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E35DB" w14:textId="54F3C2BF" w:rsidR="00615DF1" w:rsidRDefault="00615DF1" w:rsidP="00615DF1">
      <w:pPr>
        <w:tabs>
          <w:tab w:val="left" w:pos="7200"/>
        </w:tabs>
        <w:rPr>
          <w:rFonts w:ascii="Constantia" w:hAnsi="Constantia"/>
          <w:b/>
          <w:bCs/>
          <w:sz w:val="24"/>
          <w:szCs w:val="24"/>
          <w:u w:val="single"/>
        </w:rPr>
      </w:pPr>
    </w:p>
    <w:p w14:paraId="57D9AC1D" w14:textId="695F0FC9" w:rsidR="00615DF1" w:rsidRDefault="00615DF1" w:rsidP="00615DF1">
      <w:pPr>
        <w:tabs>
          <w:tab w:val="left" w:pos="7200"/>
        </w:tabs>
        <w:rPr>
          <w:rFonts w:ascii="Constantia" w:hAnsi="Constantia"/>
          <w:b/>
          <w:bCs/>
          <w:sz w:val="36"/>
          <w:szCs w:val="36"/>
        </w:rPr>
      </w:pPr>
      <w:r>
        <w:rPr>
          <w:noProof/>
        </w:rPr>
        <w:drawing>
          <wp:inline distT="0" distB="0" distL="0" distR="0" wp14:anchorId="7EED8EEC" wp14:editId="60C22E74">
            <wp:extent cx="1438275" cy="550878"/>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630" cy="559440"/>
                    </a:xfrm>
                    <a:prstGeom prst="rect">
                      <a:avLst/>
                    </a:prstGeom>
                    <a:noFill/>
                    <a:ln>
                      <a:noFill/>
                    </a:ln>
                  </pic:spPr>
                </pic:pic>
              </a:graphicData>
            </a:graphic>
          </wp:inline>
        </w:drawing>
      </w:r>
    </w:p>
    <w:p w14:paraId="50675860" w14:textId="4760DD53" w:rsidR="00615DF1" w:rsidRPr="00615DF1" w:rsidRDefault="00615DF1" w:rsidP="00615DF1">
      <w:pPr>
        <w:tabs>
          <w:tab w:val="left" w:pos="7200"/>
        </w:tabs>
        <w:rPr>
          <w:rFonts w:ascii="Constantia" w:hAnsi="Constantia"/>
          <w:sz w:val="44"/>
          <w:szCs w:val="44"/>
        </w:rPr>
      </w:pPr>
      <w:r w:rsidRPr="00615DF1">
        <w:rPr>
          <w:rFonts w:ascii="Constantia" w:hAnsi="Constantia"/>
          <w:b/>
          <w:bCs/>
          <w:sz w:val="44"/>
          <w:szCs w:val="44"/>
        </w:rPr>
        <w:t>Ο.Ι.Ε.Λ.Ε.</w:t>
      </w:r>
      <w:r>
        <w:rPr>
          <w:rFonts w:ascii="Constantia" w:hAnsi="Constantia"/>
          <w:sz w:val="44"/>
          <w:szCs w:val="44"/>
        </w:rPr>
        <w:t xml:space="preserve">                                          </w:t>
      </w:r>
      <w:r w:rsidRPr="00615DF1">
        <w:rPr>
          <w:rFonts w:ascii="Constantia" w:hAnsi="Constantia"/>
          <w:b/>
          <w:bCs/>
          <w:sz w:val="44"/>
          <w:szCs w:val="44"/>
        </w:rPr>
        <w:t>Σ.Ι.Ε.Λ.-Β.Ε.</w:t>
      </w:r>
    </w:p>
    <w:p w14:paraId="5548BB09" w14:textId="5561E9A1" w:rsidR="00615DF1" w:rsidRPr="00615DF1" w:rsidRDefault="00615DF1" w:rsidP="00615DF1">
      <w:pPr>
        <w:tabs>
          <w:tab w:val="left" w:pos="7200"/>
        </w:tabs>
        <w:rPr>
          <w:rFonts w:ascii="Constantia" w:hAnsi="Constantia"/>
          <w:sz w:val="18"/>
          <w:szCs w:val="18"/>
        </w:rPr>
      </w:pPr>
      <w:r>
        <w:rPr>
          <w:rFonts w:ascii="Constantia" w:hAnsi="Constantia"/>
          <w:sz w:val="18"/>
          <w:szCs w:val="18"/>
        </w:rPr>
        <w:t>(</w:t>
      </w:r>
      <w:r w:rsidRPr="00615DF1">
        <w:rPr>
          <w:rFonts w:ascii="Constantia" w:hAnsi="Constantia"/>
          <w:sz w:val="18"/>
          <w:szCs w:val="18"/>
        </w:rPr>
        <w:t>ΟΜΟΣΠΟΝΔΙΑ</w:t>
      </w:r>
      <w:r w:rsidRPr="00615DF1">
        <w:rPr>
          <w:rFonts w:ascii="Constantia" w:hAnsi="Constantia"/>
          <w:sz w:val="18"/>
          <w:szCs w:val="18"/>
        </w:rPr>
        <w:tab/>
      </w:r>
      <w:r w:rsidRPr="00615DF1">
        <w:rPr>
          <w:rFonts w:ascii="Constantia" w:hAnsi="Constantia"/>
          <w:sz w:val="18"/>
          <w:szCs w:val="18"/>
        </w:rPr>
        <w:tab/>
      </w:r>
      <w:r>
        <w:rPr>
          <w:rFonts w:ascii="Constantia" w:hAnsi="Constantia"/>
          <w:sz w:val="18"/>
          <w:szCs w:val="18"/>
        </w:rPr>
        <w:t>(</w:t>
      </w:r>
      <w:r w:rsidRPr="00615DF1">
        <w:rPr>
          <w:rFonts w:ascii="Constantia" w:hAnsi="Constantia"/>
          <w:sz w:val="18"/>
          <w:szCs w:val="18"/>
        </w:rPr>
        <w:t>ΣΥΛΛΟΓΟΣ</w:t>
      </w:r>
    </w:p>
    <w:p w14:paraId="5CD0B685" w14:textId="67CC362A" w:rsidR="00615DF1" w:rsidRPr="00615DF1" w:rsidRDefault="00615DF1" w:rsidP="00615DF1">
      <w:pPr>
        <w:tabs>
          <w:tab w:val="left" w:pos="7200"/>
        </w:tabs>
        <w:rPr>
          <w:rFonts w:ascii="Constantia" w:hAnsi="Constantia"/>
          <w:sz w:val="18"/>
          <w:szCs w:val="18"/>
        </w:rPr>
      </w:pPr>
      <w:r w:rsidRPr="00615DF1">
        <w:rPr>
          <w:rFonts w:ascii="Constantia" w:hAnsi="Constantia"/>
          <w:sz w:val="18"/>
          <w:szCs w:val="18"/>
        </w:rPr>
        <w:t>ΙΔΙΩΤΙΚΩΝ</w:t>
      </w:r>
      <w:r w:rsidRPr="00615DF1">
        <w:rPr>
          <w:rFonts w:ascii="Constantia" w:hAnsi="Constantia"/>
          <w:sz w:val="18"/>
          <w:szCs w:val="18"/>
        </w:rPr>
        <w:tab/>
      </w:r>
      <w:r w:rsidRPr="00615DF1">
        <w:rPr>
          <w:rFonts w:ascii="Constantia" w:hAnsi="Constantia"/>
          <w:sz w:val="18"/>
          <w:szCs w:val="18"/>
        </w:rPr>
        <w:tab/>
        <w:t>ΙΔΙΩΤΙΚΩΝ</w:t>
      </w:r>
    </w:p>
    <w:p w14:paraId="5912E116" w14:textId="2D762535" w:rsidR="00615DF1" w:rsidRPr="00615DF1" w:rsidRDefault="00615DF1" w:rsidP="00615DF1">
      <w:pPr>
        <w:tabs>
          <w:tab w:val="left" w:pos="7200"/>
        </w:tabs>
        <w:rPr>
          <w:rFonts w:ascii="Constantia" w:hAnsi="Constantia"/>
          <w:sz w:val="18"/>
          <w:szCs w:val="18"/>
        </w:rPr>
      </w:pPr>
      <w:r w:rsidRPr="00615DF1">
        <w:rPr>
          <w:rFonts w:ascii="Constantia" w:hAnsi="Constantia"/>
          <w:sz w:val="18"/>
          <w:szCs w:val="18"/>
        </w:rPr>
        <w:t>ΕΚΠΑΙΔΕΥΤΙΚΩΝ</w:t>
      </w:r>
      <w:r w:rsidRPr="00615DF1">
        <w:rPr>
          <w:rFonts w:ascii="Constantia" w:hAnsi="Constantia"/>
          <w:sz w:val="18"/>
          <w:szCs w:val="18"/>
        </w:rPr>
        <w:tab/>
      </w:r>
      <w:r>
        <w:rPr>
          <w:rFonts w:ascii="Constantia" w:hAnsi="Constantia"/>
          <w:sz w:val="18"/>
          <w:szCs w:val="18"/>
        </w:rPr>
        <w:t xml:space="preserve">       </w:t>
      </w:r>
      <w:proofErr w:type="spellStart"/>
      <w:r w:rsidRPr="00615DF1">
        <w:rPr>
          <w:rFonts w:ascii="Constantia" w:hAnsi="Constantia"/>
          <w:sz w:val="18"/>
          <w:szCs w:val="18"/>
        </w:rPr>
        <w:t>ΕΚΠΑΙΔΕΥΤΙΚΩΝ</w:t>
      </w:r>
      <w:proofErr w:type="spellEnd"/>
    </w:p>
    <w:p w14:paraId="1D277F31" w14:textId="0674B4C2" w:rsidR="00615DF1" w:rsidRPr="00615DF1" w:rsidRDefault="00615DF1" w:rsidP="00615DF1">
      <w:pPr>
        <w:tabs>
          <w:tab w:val="left" w:pos="7200"/>
        </w:tabs>
        <w:rPr>
          <w:rFonts w:ascii="Constantia" w:hAnsi="Constantia"/>
          <w:sz w:val="18"/>
          <w:szCs w:val="18"/>
        </w:rPr>
      </w:pPr>
      <w:r w:rsidRPr="00615DF1">
        <w:rPr>
          <w:rFonts w:ascii="Constantia" w:hAnsi="Constantia"/>
          <w:sz w:val="18"/>
          <w:szCs w:val="18"/>
        </w:rPr>
        <w:t xml:space="preserve">ΛΕΙΤΟΥΡΓΩΝ ΕΛΛΑΔΑΣ   </w:t>
      </w:r>
      <w:r>
        <w:rPr>
          <w:rFonts w:ascii="Constantia" w:hAnsi="Constantia"/>
          <w:sz w:val="18"/>
          <w:szCs w:val="18"/>
        </w:rPr>
        <w:t>)</w:t>
      </w:r>
      <w:r w:rsidRPr="00615DF1">
        <w:rPr>
          <w:rFonts w:ascii="Constantia" w:hAnsi="Constantia"/>
          <w:sz w:val="18"/>
          <w:szCs w:val="18"/>
        </w:rPr>
        <w:t xml:space="preserve">                                                                      </w:t>
      </w:r>
      <w:r>
        <w:rPr>
          <w:rFonts w:ascii="Constantia" w:hAnsi="Constantia"/>
          <w:sz w:val="18"/>
          <w:szCs w:val="18"/>
        </w:rPr>
        <w:t xml:space="preserve">                        </w:t>
      </w:r>
      <w:r w:rsidRPr="00615DF1">
        <w:rPr>
          <w:rFonts w:ascii="Constantia" w:hAnsi="Constantia"/>
          <w:sz w:val="18"/>
          <w:szCs w:val="18"/>
        </w:rPr>
        <w:t>ΛΕΙΤΟΥΡΓΩΝ ΒΟΡΕΙ</w:t>
      </w:r>
      <w:r>
        <w:rPr>
          <w:rFonts w:ascii="Constantia" w:hAnsi="Constantia"/>
          <w:sz w:val="18"/>
          <w:szCs w:val="18"/>
        </w:rPr>
        <w:t xml:space="preserve">ΑΣ </w:t>
      </w:r>
      <w:r w:rsidRPr="00615DF1">
        <w:rPr>
          <w:rFonts w:ascii="Constantia" w:hAnsi="Constantia"/>
          <w:sz w:val="18"/>
          <w:szCs w:val="18"/>
        </w:rPr>
        <w:t>ΕΛΛΑΔΑΣ</w:t>
      </w:r>
      <w:r>
        <w:rPr>
          <w:rFonts w:ascii="Constantia" w:hAnsi="Constantia"/>
          <w:sz w:val="18"/>
          <w:szCs w:val="18"/>
        </w:rPr>
        <w:t>)</w:t>
      </w:r>
    </w:p>
    <w:p w14:paraId="14BD9A65" w14:textId="5B54EA2D" w:rsidR="00615DF1" w:rsidRPr="00615DF1" w:rsidRDefault="00615DF1" w:rsidP="00615DF1">
      <w:pPr>
        <w:tabs>
          <w:tab w:val="left" w:pos="7200"/>
        </w:tabs>
        <w:rPr>
          <w:rFonts w:ascii="Constantia" w:hAnsi="Constantia"/>
          <w:b/>
          <w:bCs/>
          <w:sz w:val="18"/>
          <w:szCs w:val="18"/>
          <w:u w:val="single"/>
        </w:rPr>
      </w:pPr>
      <w:r>
        <w:rPr>
          <w:rFonts w:ascii="Constantia" w:hAnsi="Constantia"/>
          <w:b/>
          <w:bCs/>
          <w:sz w:val="18"/>
          <w:szCs w:val="18"/>
          <w:u w:val="single"/>
        </w:rPr>
        <w:t>___________________________________________________________________________________________________________</w:t>
      </w:r>
    </w:p>
    <w:p w14:paraId="42A30757" w14:textId="77777777" w:rsidR="00615DF1" w:rsidRPr="00615DF1" w:rsidRDefault="00615DF1" w:rsidP="00615DF1">
      <w:pPr>
        <w:tabs>
          <w:tab w:val="left" w:pos="7200"/>
        </w:tabs>
        <w:rPr>
          <w:rFonts w:ascii="Constantia" w:hAnsi="Constantia"/>
          <w:b/>
          <w:bCs/>
          <w:sz w:val="18"/>
          <w:szCs w:val="18"/>
          <w:u w:val="single"/>
        </w:rPr>
      </w:pPr>
    </w:p>
    <w:p w14:paraId="128E9ED5" w14:textId="77777777" w:rsidR="007B59A1" w:rsidRPr="00360BF5" w:rsidRDefault="007B59A1" w:rsidP="00360BF5">
      <w:pPr>
        <w:jc w:val="right"/>
        <w:rPr>
          <w:rFonts w:ascii="Constantia" w:hAnsi="Constantia"/>
          <w:b/>
          <w:bCs/>
          <w:i/>
          <w:iCs/>
          <w:sz w:val="20"/>
          <w:szCs w:val="20"/>
          <w:u w:val="single"/>
        </w:rPr>
      </w:pPr>
      <w:r w:rsidRPr="00360BF5">
        <w:rPr>
          <w:rFonts w:ascii="Constantia" w:hAnsi="Constantia"/>
          <w:b/>
          <w:bCs/>
          <w:i/>
          <w:iCs/>
          <w:sz w:val="20"/>
          <w:szCs w:val="20"/>
          <w:u w:val="single"/>
        </w:rPr>
        <w:t>Ημερομηνία, 18/10/2024</w:t>
      </w:r>
    </w:p>
    <w:p w14:paraId="047010EC" w14:textId="77777777" w:rsidR="007B59A1" w:rsidRDefault="007B59A1" w:rsidP="00E746F2">
      <w:pPr>
        <w:jc w:val="both"/>
        <w:rPr>
          <w:rFonts w:ascii="Constantia" w:hAnsi="Constantia"/>
          <w:b/>
          <w:bCs/>
          <w:sz w:val="24"/>
          <w:szCs w:val="24"/>
          <w:u w:val="single"/>
        </w:rPr>
      </w:pPr>
    </w:p>
    <w:p w14:paraId="5A45E268" w14:textId="77777777" w:rsidR="007B59A1" w:rsidRDefault="007B59A1" w:rsidP="00E746F2">
      <w:pPr>
        <w:jc w:val="both"/>
        <w:rPr>
          <w:rFonts w:ascii="Constantia" w:hAnsi="Constantia"/>
          <w:b/>
          <w:bCs/>
          <w:sz w:val="24"/>
          <w:szCs w:val="24"/>
          <w:u w:val="single"/>
        </w:rPr>
      </w:pPr>
    </w:p>
    <w:p w14:paraId="460BA438" w14:textId="77777777" w:rsidR="007B59A1" w:rsidRDefault="007B59A1" w:rsidP="00E746F2">
      <w:pPr>
        <w:jc w:val="both"/>
        <w:rPr>
          <w:rFonts w:ascii="Constantia" w:hAnsi="Constantia"/>
          <w:b/>
          <w:bCs/>
          <w:sz w:val="24"/>
          <w:szCs w:val="24"/>
          <w:u w:val="single"/>
        </w:rPr>
      </w:pPr>
    </w:p>
    <w:p w14:paraId="47A7DC86" w14:textId="77777777" w:rsidR="00214496" w:rsidRPr="0032120B" w:rsidRDefault="00214496" w:rsidP="00E746F2">
      <w:pPr>
        <w:jc w:val="both"/>
        <w:rPr>
          <w:rFonts w:ascii="Constantia" w:hAnsi="Constantia"/>
          <w:b/>
          <w:bCs/>
          <w:sz w:val="24"/>
          <w:szCs w:val="24"/>
          <w:u w:val="single"/>
        </w:rPr>
      </w:pPr>
      <w:r w:rsidRPr="0032120B">
        <w:rPr>
          <w:rFonts w:ascii="Constantia" w:hAnsi="Constantia"/>
          <w:b/>
          <w:bCs/>
          <w:sz w:val="24"/>
          <w:szCs w:val="24"/>
          <w:u w:val="single"/>
        </w:rPr>
        <w:t>ΠΡΟΣ</w:t>
      </w:r>
    </w:p>
    <w:p w14:paraId="0DC3D4E7" w14:textId="77777777" w:rsidR="00214496" w:rsidRPr="0032120B" w:rsidRDefault="0032120B" w:rsidP="00E746F2">
      <w:pPr>
        <w:jc w:val="both"/>
        <w:rPr>
          <w:rFonts w:ascii="Constantia" w:hAnsi="Constantia"/>
          <w:sz w:val="24"/>
          <w:szCs w:val="24"/>
        </w:rPr>
      </w:pPr>
      <w:r w:rsidRPr="0032120B">
        <w:rPr>
          <w:rFonts w:ascii="Constantia" w:hAnsi="Constantia"/>
          <w:sz w:val="24"/>
          <w:szCs w:val="24"/>
        </w:rPr>
        <w:t>Την Προϊσταμένη Δ/</w:t>
      </w:r>
      <w:proofErr w:type="spellStart"/>
      <w:r w:rsidRPr="0032120B">
        <w:rPr>
          <w:rFonts w:ascii="Constantia" w:hAnsi="Constantia"/>
          <w:sz w:val="24"/>
          <w:szCs w:val="24"/>
        </w:rPr>
        <w:t>νσης</w:t>
      </w:r>
      <w:proofErr w:type="spellEnd"/>
      <w:r w:rsidRPr="0032120B">
        <w:rPr>
          <w:rFonts w:ascii="Constantia" w:hAnsi="Constantia"/>
          <w:sz w:val="24"/>
          <w:szCs w:val="24"/>
        </w:rPr>
        <w:t xml:space="preserve"> </w:t>
      </w:r>
      <w:r w:rsidR="00214496" w:rsidRPr="0032120B">
        <w:rPr>
          <w:rFonts w:ascii="Constantia" w:hAnsi="Constantia"/>
          <w:sz w:val="24"/>
          <w:szCs w:val="24"/>
        </w:rPr>
        <w:t>Δ.</w:t>
      </w:r>
      <w:r w:rsidRPr="0032120B">
        <w:rPr>
          <w:rFonts w:ascii="Constantia" w:hAnsi="Constantia"/>
          <w:sz w:val="24"/>
          <w:szCs w:val="24"/>
        </w:rPr>
        <w:t xml:space="preserve">Ε. Ανατολικής Θεσσαλονίκης </w:t>
      </w:r>
      <w:r>
        <w:rPr>
          <w:rFonts w:ascii="Constantia" w:hAnsi="Constantia"/>
          <w:sz w:val="24"/>
          <w:szCs w:val="24"/>
        </w:rPr>
        <w:t>Δρ</w:t>
      </w:r>
      <w:r w:rsidRPr="0032120B">
        <w:rPr>
          <w:rFonts w:ascii="Constantia" w:hAnsi="Constantia"/>
          <w:sz w:val="24"/>
          <w:szCs w:val="24"/>
        </w:rPr>
        <w:t xml:space="preserve">. Ζ. </w:t>
      </w:r>
      <w:proofErr w:type="spellStart"/>
      <w:r w:rsidRPr="0032120B">
        <w:rPr>
          <w:rFonts w:ascii="Constantia" w:hAnsi="Constantia"/>
          <w:sz w:val="24"/>
          <w:szCs w:val="24"/>
        </w:rPr>
        <w:t>Βαζούρα</w:t>
      </w:r>
      <w:proofErr w:type="spellEnd"/>
    </w:p>
    <w:p w14:paraId="2CCB5BB0" w14:textId="77777777" w:rsidR="00214496" w:rsidRPr="0032120B" w:rsidRDefault="00214496" w:rsidP="00E746F2">
      <w:pPr>
        <w:jc w:val="both"/>
        <w:rPr>
          <w:rFonts w:ascii="Constantia" w:hAnsi="Constantia"/>
          <w:b/>
          <w:bCs/>
          <w:sz w:val="24"/>
          <w:szCs w:val="24"/>
          <w:u w:val="single"/>
        </w:rPr>
      </w:pPr>
      <w:r w:rsidRPr="0032120B">
        <w:rPr>
          <w:rFonts w:ascii="Constantia" w:hAnsi="Constantia"/>
          <w:b/>
          <w:bCs/>
          <w:sz w:val="24"/>
          <w:szCs w:val="24"/>
          <w:u w:val="single"/>
        </w:rPr>
        <w:t>Κ</w:t>
      </w:r>
      <w:r w:rsidR="0032120B" w:rsidRPr="0032120B">
        <w:rPr>
          <w:rFonts w:ascii="Constantia" w:hAnsi="Constantia"/>
          <w:b/>
          <w:bCs/>
          <w:sz w:val="24"/>
          <w:szCs w:val="24"/>
          <w:u w:val="single"/>
        </w:rPr>
        <w:t>ΟΙΝΟΠΟΙΗΣΗ</w:t>
      </w:r>
    </w:p>
    <w:p w14:paraId="10894A81" w14:textId="77777777" w:rsidR="0032120B" w:rsidRPr="0032120B" w:rsidRDefault="0032120B" w:rsidP="0032120B">
      <w:pPr>
        <w:shd w:val="clear" w:color="auto" w:fill="FFFFFF"/>
        <w:rPr>
          <w:rFonts w:ascii="Constantia" w:hAnsi="Constantia" w:cs="Arial"/>
          <w:color w:val="222222"/>
          <w:sz w:val="24"/>
          <w:szCs w:val="24"/>
        </w:rPr>
      </w:pPr>
      <w:r w:rsidRPr="0032120B">
        <w:rPr>
          <w:rFonts w:ascii="Constantia" w:hAnsi="Constantia" w:cs="Arial"/>
          <w:color w:val="222222"/>
          <w:sz w:val="24"/>
          <w:szCs w:val="24"/>
        </w:rPr>
        <w:t>-</w:t>
      </w:r>
      <w:r w:rsidRPr="0032120B">
        <w:rPr>
          <w:rFonts w:ascii="Constantia" w:hAnsi="Constantia" w:cs="Arial"/>
          <w:color w:val="222222"/>
          <w:sz w:val="24"/>
          <w:szCs w:val="24"/>
        </w:rPr>
        <w:t xml:space="preserve">Υπουργό Παιδείας,  Θρησκευμάτων και Αθλητισμού κ. Κ. </w:t>
      </w:r>
      <w:proofErr w:type="spellStart"/>
      <w:r w:rsidRPr="0032120B">
        <w:rPr>
          <w:rFonts w:ascii="Constantia" w:hAnsi="Constantia" w:cs="Arial"/>
          <w:color w:val="222222"/>
          <w:sz w:val="24"/>
          <w:szCs w:val="24"/>
        </w:rPr>
        <w:t>Πιερρακάκη</w:t>
      </w:r>
      <w:proofErr w:type="spellEnd"/>
    </w:p>
    <w:p w14:paraId="7DFBE8FD" w14:textId="77777777" w:rsidR="0032120B" w:rsidRPr="0032120B" w:rsidRDefault="0032120B" w:rsidP="0032120B">
      <w:pPr>
        <w:shd w:val="clear" w:color="auto" w:fill="FFFFFF"/>
        <w:spacing w:line="360" w:lineRule="atLeast"/>
        <w:rPr>
          <w:rFonts w:ascii="Constantia" w:hAnsi="Constantia" w:cs="Arial"/>
          <w:color w:val="222222"/>
          <w:sz w:val="24"/>
          <w:szCs w:val="24"/>
        </w:rPr>
      </w:pPr>
      <w:bookmarkStart w:id="0" w:name="_Hlk155953464"/>
      <w:r w:rsidRPr="0032120B">
        <w:rPr>
          <w:rFonts w:ascii="Constantia" w:hAnsi="Constantia" w:cs="Arial"/>
          <w:color w:val="222222"/>
          <w:sz w:val="24"/>
          <w:szCs w:val="24"/>
        </w:rPr>
        <w:t>-</w:t>
      </w:r>
      <w:r w:rsidRPr="0032120B">
        <w:rPr>
          <w:rFonts w:ascii="Constantia" w:hAnsi="Constantia" w:cs="Arial"/>
          <w:color w:val="222222"/>
          <w:sz w:val="24"/>
          <w:szCs w:val="24"/>
        </w:rPr>
        <w:t>Υφυπουργό Παιδείας Θρησκευμάτων και Αθλητισμού κ. Ζ. Μακρή</w:t>
      </w:r>
    </w:p>
    <w:bookmarkEnd w:id="0"/>
    <w:p w14:paraId="44261F9B" w14:textId="77777777" w:rsidR="0032120B" w:rsidRPr="0032120B" w:rsidRDefault="0032120B" w:rsidP="0032120B">
      <w:pPr>
        <w:shd w:val="clear" w:color="auto" w:fill="FFFFFF"/>
        <w:jc w:val="both"/>
        <w:rPr>
          <w:rStyle w:val="a3"/>
          <w:rFonts w:ascii="Constantia" w:hAnsi="Constantia" w:cs="Tahoma"/>
          <w:b w:val="0"/>
          <w:bCs w:val="0"/>
          <w:color w:val="333333"/>
          <w:sz w:val="24"/>
          <w:szCs w:val="24"/>
          <w:shd w:val="clear" w:color="auto" w:fill="FAFAFA"/>
        </w:rPr>
      </w:pPr>
      <w:r w:rsidRPr="0032120B">
        <w:rPr>
          <w:rStyle w:val="a3"/>
          <w:rFonts w:ascii="Constantia" w:hAnsi="Constantia" w:cs="Tahoma"/>
          <w:b w:val="0"/>
          <w:bCs w:val="0"/>
          <w:color w:val="333333"/>
          <w:sz w:val="24"/>
          <w:szCs w:val="24"/>
          <w:shd w:val="clear" w:color="auto" w:fill="FAFAFA"/>
        </w:rPr>
        <w:t>-</w:t>
      </w:r>
      <w:r w:rsidRPr="0032120B">
        <w:rPr>
          <w:rFonts w:ascii="Constantia" w:hAnsi="Constantia" w:cs="Arial"/>
          <w:color w:val="222222"/>
          <w:sz w:val="24"/>
          <w:szCs w:val="24"/>
        </w:rPr>
        <w:t>Γενικό Γραμματέα Πρωτοβάθμιας, Δευτεροβάθμιας Εκπαίδευσης και Ειδικής Αγωγής και Εκπαίδευσης του Υπουργείου Παιδείας, Θρησκευμάτων και Αθλητισμού κ. Γ. Κατσαρό</w:t>
      </w:r>
    </w:p>
    <w:p w14:paraId="05975428" w14:textId="77777777" w:rsidR="0032120B" w:rsidRDefault="0032120B" w:rsidP="0032120B">
      <w:pPr>
        <w:rPr>
          <w:rFonts w:ascii="Constantia" w:hAnsi="Constantia" w:cs="Arial"/>
          <w:color w:val="222222"/>
          <w:sz w:val="24"/>
          <w:szCs w:val="24"/>
        </w:rPr>
      </w:pPr>
      <w:r w:rsidRPr="0032120B">
        <w:rPr>
          <w:rFonts w:ascii="Constantia" w:hAnsi="Constantia" w:cs="Arial"/>
          <w:color w:val="222222"/>
          <w:sz w:val="24"/>
          <w:szCs w:val="24"/>
        </w:rPr>
        <w:t>-</w:t>
      </w:r>
      <w:r w:rsidRPr="0032120B">
        <w:rPr>
          <w:rFonts w:ascii="Constantia" w:hAnsi="Constantia" w:cs="Arial"/>
          <w:color w:val="222222"/>
          <w:sz w:val="24"/>
          <w:szCs w:val="24"/>
        </w:rPr>
        <w:t>Προϊσταμένη της Δ/</w:t>
      </w:r>
      <w:proofErr w:type="spellStart"/>
      <w:r w:rsidRPr="0032120B">
        <w:rPr>
          <w:rFonts w:ascii="Constantia" w:hAnsi="Constantia" w:cs="Arial"/>
          <w:color w:val="222222"/>
          <w:sz w:val="24"/>
          <w:szCs w:val="24"/>
        </w:rPr>
        <w:t>νσης</w:t>
      </w:r>
      <w:proofErr w:type="spellEnd"/>
      <w:r w:rsidRPr="0032120B">
        <w:rPr>
          <w:rFonts w:ascii="Constantia" w:hAnsi="Constantia" w:cs="Arial"/>
          <w:color w:val="222222"/>
          <w:sz w:val="24"/>
          <w:szCs w:val="24"/>
        </w:rPr>
        <w:t xml:space="preserve"> Ιδ. </w:t>
      </w:r>
      <w:proofErr w:type="spellStart"/>
      <w:r w:rsidRPr="0032120B">
        <w:rPr>
          <w:rFonts w:ascii="Constantia" w:hAnsi="Constantia" w:cs="Arial"/>
          <w:color w:val="222222"/>
          <w:sz w:val="24"/>
          <w:szCs w:val="24"/>
        </w:rPr>
        <w:t>Εκπ</w:t>
      </w:r>
      <w:proofErr w:type="spellEnd"/>
      <w:r w:rsidRPr="0032120B">
        <w:rPr>
          <w:rFonts w:ascii="Constantia" w:hAnsi="Constantia" w:cs="Arial"/>
          <w:color w:val="222222"/>
          <w:sz w:val="24"/>
          <w:szCs w:val="24"/>
        </w:rPr>
        <w:t>/</w:t>
      </w:r>
      <w:proofErr w:type="spellStart"/>
      <w:r w:rsidRPr="0032120B">
        <w:rPr>
          <w:rFonts w:ascii="Constantia" w:hAnsi="Constantia" w:cs="Arial"/>
          <w:color w:val="222222"/>
          <w:sz w:val="24"/>
          <w:szCs w:val="24"/>
        </w:rPr>
        <w:t>σης</w:t>
      </w:r>
      <w:proofErr w:type="spellEnd"/>
      <w:r w:rsidRPr="0032120B">
        <w:rPr>
          <w:rFonts w:ascii="Constantia" w:hAnsi="Constantia" w:cs="Arial"/>
          <w:color w:val="222222"/>
          <w:sz w:val="24"/>
          <w:szCs w:val="24"/>
        </w:rPr>
        <w:t xml:space="preserve"> του Υπουργείου Παιδείας Θρησκευμάτων και Αθλητισμού κ. Π. </w:t>
      </w:r>
      <w:proofErr w:type="spellStart"/>
      <w:r w:rsidRPr="0032120B">
        <w:rPr>
          <w:rFonts w:ascii="Constantia" w:hAnsi="Constantia" w:cs="Arial"/>
          <w:color w:val="222222"/>
          <w:sz w:val="24"/>
          <w:szCs w:val="24"/>
        </w:rPr>
        <w:t>Ρούνη</w:t>
      </w:r>
      <w:proofErr w:type="spellEnd"/>
      <w:r w:rsidRPr="0032120B">
        <w:rPr>
          <w:rFonts w:ascii="Constantia" w:hAnsi="Constantia" w:cs="Arial"/>
          <w:color w:val="222222"/>
          <w:sz w:val="24"/>
          <w:szCs w:val="24"/>
        </w:rPr>
        <w:t> </w:t>
      </w:r>
    </w:p>
    <w:p w14:paraId="198423A7" w14:textId="77777777" w:rsidR="0032120B" w:rsidRDefault="0032120B" w:rsidP="0032120B">
      <w:pPr>
        <w:rPr>
          <w:rFonts w:ascii="Constantia" w:hAnsi="Constantia" w:cs="Arial"/>
          <w:color w:val="222222"/>
          <w:sz w:val="24"/>
          <w:szCs w:val="24"/>
        </w:rPr>
      </w:pPr>
    </w:p>
    <w:p w14:paraId="27AFB644" w14:textId="77777777" w:rsidR="00360BF5" w:rsidRDefault="00360BF5" w:rsidP="0032120B">
      <w:pPr>
        <w:rPr>
          <w:rFonts w:ascii="Constantia" w:hAnsi="Constantia" w:cs="Arial"/>
          <w:color w:val="222222"/>
          <w:sz w:val="24"/>
          <w:szCs w:val="24"/>
        </w:rPr>
      </w:pPr>
    </w:p>
    <w:p w14:paraId="7D587C14" w14:textId="56C03B4C" w:rsidR="0032120B" w:rsidRPr="0032120B" w:rsidRDefault="0032120B" w:rsidP="0032120B">
      <w:pPr>
        <w:rPr>
          <w:rFonts w:ascii="Constantia" w:hAnsi="Constantia"/>
          <w:sz w:val="24"/>
          <w:szCs w:val="24"/>
        </w:rPr>
      </w:pPr>
      <w:r>
        <w:rPr>
          <w:rFonts w:ascii="Constantia" w:hAnsi="Constantia" w:cs="Arial"/>
          <w:color w:val="222222"/>
          <w:sz w:val="24"/>
          <w:szCs w:val="24"/>
        </w:rPr>
        <w:t>Κυρία Διευθύντρια,</w:t>
      </w:r>
    </w:p>
    <w:p w14:paraId="469D173B" w14:textId="77777777" w:rsidR="006F075A" w:rsidRPr="0032120B" w:rsidRDefault="006F075A" w:rsidP="00E746F2">
      <w:pPr>
        <w:jc w:val="both"/>
        <w:rPr>
          <w:rFonts w:ascii="Constantia" w:hAnsi="Constantia"/>
          <w:sz w:val="24"/>
          <w:szCs w:val="24"/>
        </w:rPr>
      </w:pPr>
      <w:r w:rsidRPr="0032120B">
        <w:rPr>
          <w:rFonts w:ascii="Constantia" w:hAnsi="Constantia"/>
          <w:sz w:val="24"/>
          <w:szCs w:val="24"/>
        </w:rPr>
        <w:t xml:space="preserve">Με κατάπληξη και οργή λάβαμε την απάντησή σας σε σοβαρότατη καταγγελία του ΣΙΕΛΒΕ για παρανομίες ιδιωτικών εκπαιδευτηρίων στην περιοχή της εποπτείας σας. Μετά από κοινή </w:t>
      </w:r>
      <w:r w:rsidRPr="0032120B">
        <w:rPr>
          <w:rFonts w:ascii="Constantia" w:hAnsi="Constantia"/>
          <w:sz w:val="24"/>
          <w:szCs w:val="24"/>
        </w:rPr>
        <w:lastRenderedPageBreak/>
        <w:t xml:space="preserve">συνεδρίαση των Προεδρείων ΟΙΕΛΕ και ΣΙΕΛΒΕ και μετά από συνεργασία με τους νομικούς μας </w:t>
      </w:r>
      <w:r w:rsidR="00E746F2" w:rsidRPr="0032120B">
        <w:rPr>
          <w:rFonts w:ascii="Constantia" w:hAnsi="Constantia"/>
          <w:sz w:val="24"/>
          <w:szCs w:val="24"/>
        </w:rPr>
        <w:t>συμβούλους</w:t>
      </w:r>
      <w:r w:rsidRPr="0032120B">
        <w:rPr>
          <w:rFonts w:ascii="Constantia" w:hAnsi="Constantia"/>
          <w:sz w:val="24"/>
          <w:szCs w:val="24"/>
        </w:rPr>
        <w:t>, αναφέρουμε τα ακόλουθα:</w:t>
      </w:r>
    </w:p>
    <w:p w14:paraId="139117F7" w14:textId="77777777" w:rsidR="006F075A" w:rsidRPr="0032120B" w:rsidRDefault="00E746F2" w:rsidP="00E746F2">
      <w:pPr>
        <w:jc w:val="both"/>
        <w:rPr>
          <w:rFonts w:ascii="Constantia" w:hAnsi="Constantia"/>
          <w:b/>
          <w:sz w:val="24"/>
          <w:szCs w:val="24"/>
        </w:rPr>
      </w:pPr>
      <w:r w:rsidRPr="0032120B">
        <w:rPr>
          <w:rFonts w:ascii="Constantia" w:hAnsi="Constantia"/>
          <w:sz w:val="24"/>
          <w:szCs w:val="24"/>
        </w:rPr>
        <w:t xml:space="preserve">Το κείμενό σας, για οποιονδήποτε έχει στοιχειώδη γνώση των εκπαιδευτικών διαδικασιών και του νομοθετικού πλαισίου που διέπει την ιδιωτική εκπαίδευση, ελάχιστο ενδιαφέρον μαρτυρά για τη διερεύνηση των καταγγελλομένων, αλλά αντίθετα αποδεικνύει διάθεση υπεράσπισης των διοικήσεων των ιδιωτικών εκπαιδευτηρίων (βλέπε παράγραφος 3). Άλλωστε, </w:t>
      </w:r>
      <w:r w:rsidRPr="0032120B">
        <w:rPr>
          <w:rFonts w:ascii="Constantia" w:hAnsi="Constantia"/>
          <w:b/>
          <w:sz w:val="24"/>
          <w:szCs w:val="24"/>
        </w:rPr>
        <w:t xml:space="preserve">η καταγγελία δεν κάνει λόγο για «εύλογες υποχρεώσεις», αλλά για παραβιάσεις της νομοθεσίας που έχετε δέσμια αρμοδιότητα να ελέγχετε. </w:t>
      </w:r>
    </w:p>
    <w:p w14:paraId="405116ED" w14:textId="77777777" w:rsidR="006F075A" w:rsidRPr="0032120B" w:rsidRDefault="006F075A" w:rsidP="006F075A">
      <w:pPr>
        <w:jc w:val="both"/>
        <w:rPr>
          <w:rFonts w:ascii="Constantia" w:hAnsi="Constantia"/>
          <w:sz w:val="24"/>
          <w:szCs w:val="24"/>
        </w:rPr>
      </w:pPr>
      <w:r w:rsidRPr="0032120B">
        <w:rPr>
          <w:rFonts w:ascii="Constantia" w:hAnsi="Constantia"/>
          <w:sz w:val="24"/>
          <w:szCs w:val="24"/>
        </w:rPr>
        <w:t>Οφείλουμε, πέραν των ανωτέρω, να σας υπομνήσουμε τον ρόλο τον οποίο σας έχει αναθέσει η Πολιτεία όπως περιγράφεται στην οικεία νομοθεσία (Υ.Α. 170405/ΓΓ1/2021, ΦΕΚ Β 6273/28.12.2021) και ο οποίος, μεταξύ άλλων, συνίσταται στην γενική́ ευθύνη της διοίκησης και του ελέγχου λειτουργιάς των σχολικών μονάδων της περιοχής ευθύνης τους, την εποπτεία, τον έλεγχο, τον συντονισμό και την καθοδήγηση της λειτουργίας των εκπαιδευτικών δομών και των σχολικών μονάδων της ευθύνης τους καθώς και στη διοικητική́ εποπτεία στα ιδιωτικά́ σχολεία και στο εκπαιδευτικό́ προσωπικό́ που υπηρετεί́ σε αυτά́. </w:t>
      </w:r>
    </w:p>
    <w:p w14:paraId="01E964C8" w14:textId="77777777" w:rsidR="006F075A" w:rsidRPr="0032120B" w:rsidRDefault="006F075A" w:rsidP="006F075A">
      <w:pPr>
        <w:jc w:val="both"/>
        <w:rPr>
          <w:rFonts w:ascii="Constantia" w:hAnsi="Constantia"/>
          <w:b/>
          <w:bCs/>
          <w:sz w:val="24"/>
          <w:szCs w:val="24"/>
          <w:u w:val="single"/>
        </w:rPr>
      </w:pPr>
      <w:r w:rsidRPr="0032120B">
        <w:rPr>
          <w:rFonts w:ascii="Constantia" w:hAnsi="Constantia"/>
          <w:sz w:val="24"/>
          <w:szCs w:val="24"/>
        </w:rPr>
        <w:t xml:space="preserve">Από την άλλη μεριά, δεν κατανοούμε την αναφορά σας στο κείμενο του εγγράφου που μας αποστείλατε, </w:t>
      </w:r>
      <w:r w:rsidRPr="0032120B">
        <w:rPr>
          <w:rFonts w:ascii="Constantia" w:hAnsi="Constantia"/>
          <w:b/>
          <w:sz w:val="24"/>
          <w:szCs w:val="24"/>
          <w:u w:val="single"/>
        </w:rPr>
        <w:t>περί "επώνυμης και αποδεικνυόμενης" καταγγελίας!</w:t>
      </w:r>
      <w:r w:rsidRPr="0032120B">
        <w:rPr>
          <w:rFonts w:ascii="Constantia" w:hAnsi="Constantia"/>
          <w:sz w:val="24"/>
          <w:szCs w:val="24"/>
        </w:rPr>
        <w:t xml:space="preserve"> Η καταγγελία που υποβάλλεται από νόμιμα συστημένη πρωτοβάθμια συνδικαλιστική οργάνωση, όπως ο Σύλλογος Ιδιωτικών Εκπαιδευτικών Λειτουργών Βορείου Ελλάδος (ΣΙΕΛΒΕ), </w:t>
      </w:r>
      <w:r w:rsidRPr="0032120B">
        <w:rPr>
          <w:rFonts w:ascii="Constantia" w:hAnsi="Constantia"/>
          <w:b/>
          <w:sz w:val="24"/>
          <w:szCs w:val="24"/>
        </w:rPr>
        <w:t>ΕΙΝΑΙ ΑΠΟΛΥΤΩΣ ΕΠΩΝΥΜΗ</w:t>
      </w:r>
      <w:r w:rsidRPr="0032120B">
        <w:rPr>
          <w:rFonts w:ascii="Constantia" w:hAnsi="Constantia"/>
          <w:sz w:val="24"/>
          <w:szCs w:val="24"/>
        </w:rPr>
        <w:t>, στηρίζεται δε στο άρθρ. 4 παρ.3</w:t>
      </w:r>
      <w:r w:rsidR="00E746F2" w:rsidRPr="0032120B">
        <w:rPr>
          <w:rFonts w:ascii="Constantia" w:hAnsi="Constantia"/>
          <w:sz w:val="24"/>
          <w:szCs w:val="24"/>
        </w:rPr>
        <w:t xml:space="preserve">, </w:t>
      </w:r>
      <w:r w:rsidRPr="0032120B">
        <w:rPr>
          <w:rFonts w:ascii="Constantia" w:hAnsi="Constantia"/>
          <w:sz w:val="24"/>
          <w:szCs w:val="24"/>
        </w:rPr>
        <w:t xml:space="preserve"> </w:t>
      </w:r>
      <w:proofErr w:type="spellStart"/>
      <w:r w:rsidRPr="0032120B">
        <w:rPr>
          <w:rFonts w:ascii="Constantia" w:hAnsi="Constantia"/>
          <w:sz w:val="24"/>
          <w:szCs w:val="24"/>
        </w:rPr>
        <w:t>εδ.α</w:t>
      </w:r>
      <w:proofErr w:type="spellEnd"/>
      <w:r w:rsidRPr="0032120B">
        <w:rPr>
          <w:rFonts w:ascii="Constantia" w:hAnsi="Constantia"/>
          <w:sz w:val="24"/>
          <w:szCs w:val="24"/>
        </w:rPr>
        <w:t>' Ν. 1264/1982 το οποίο χορηγεί το δικαίωμα στις συνδικαλιστικές οργανώσεις να αναφέρονται στις διοικητικές και άλλες αρχές </w:t>
      </w:r>
      <w:r w:rsidRPr="0032120B">
        <w:rPr>
          <w:rFonts w:ascii="Constantia" w:hAnsi="Constantia"/>
          <w:b/>
          <w:bCs/>
          <w:sz w:val="24"/>
          <w:szCs w:val="24"/>
          <w:u w:val="single"/>
        </w:rPr>
        <w:t>για κάθε θέμα που αφορά τους σκοπούς τους, τα μέλη τους, τις εργασιακές και γενικότερα επαγγελματικές σχέσεις και τα συμφέροντα των μελών τους. </w:t>
      </w:r>
    </w:p>
    <w:p w14:paraId="71CC0899" w14:textId="77777777" w:rsidR="006F075A" w:rsidRPr="0032120B" w:rsidRDefault="006F075A" w:rsidP="006F075A">
      <w:pPr>
        <w:jc w:val="both"/>
        <w:rPr>
          <w:rFonts w:ascii="Constantia" w:hAnsi="Constantia"/>
          <w:sz w:val="24"/>
          <w:szCs w:val="24"/>
        </w:rPr>
      </w:pPr>
      <w:r w:rsidRPr="0032120B">
        <w:rPr>
          <w:rFonts w:ascii="Constantia" w:hAnsi="Constantia"/>
          <w:sz w:val="24"/>
          <w:szCs w:val="24"/>
        </w:rPr>
        <w:t>Το δικαίωμα αυτό αποτελεί μία περαιτέρω εξειδίκευση του γενικότερου δικαιώματος αναφοράς που κατοχυρώνει το άρθρο 10 παρ.1 του Συντάγματος και μπορεί να ασκηθεί σε οποιανδήποτε αρχή για διοικητικής φύσεως θέματα, η δε αρχή αυτή οφείλει να προβεί στις αιτούμενες ενέργειες βάσει ειδικότερων νόμων αλλά και του Κώδικα Διοικητικής Διαδικασίας. </w:t>
      </w:r>
      <w:r w:rsidRPr="0032120B">
        <w:rPr>
          <w:rFonts w:ascii="Constantia" w:hAnsi="Constantia"/>
          <w:b/>
          <w:bCs/>
          <w:sz w:val="24"/>
          <w:szCs w:val="24"/>
          <w:u w:val="single"/>
        </w:rPr>
        <w:t xml:space="preserve">Επομένως οφείλετε να εξετάζετε κάθε αναφορά </w:t>
      </w:r>
      <w:proofErr w:type="spellStart"/>
      <w:r w:rsidRPr="0032120B">
        <w:rPr>
          <w:rFonts w:ascii="Constantia" w:hAnsi="Constantia"/>
          <w:b/>
          <w:bCs/>
          <w:sz w:val="24"/>
          <w:szCs w:val="24"/>
          <w:u w:val="single"/>
        </w:rPr>
        <w:t>υποβάλεται</w:t>
      </w:r>
      <w:proofErr w:type="spellEnd"/>
      <w:r w:rsidRPr="0032120B">
        <w:rPr>
          <w:rFonts w:ascii="Constantia" w:hAnsi="Constantia"/>
          <w:b/>
          <w:bCs/>
          <w:sz w:val="24"/>
          <w:szCs w:val="24"/>
          <w:u w:val="single"/>
        </w:rPr>
        <w:t xml:space="preserve"> από την οργάνωσή μας, επωνύμως και με σαφήνεια.</w:t>
      </w:r>
      <w:r w:rsidRPr="0032120B">
        <w:rPr>
          <w:rFonts w:ascii="Constantia" w:hAnsi="Constantia"/>
          <w:b/>
          <w:bCs/>
          <w:sz w:val="24"/>
          <w:szCs w:val="24"/>
        </w:rPr>
        <w:t> </w:t>
      </w:r>
      <w:r w:rsidRPr="0032120B">
        <w:rPr>
          <w:rFonts w:ascii="Constantia" w:hAnsi="Constantia"/>
          <w:sz w:val="24"/>
          <w:szCs w:val="24"/>
        </w:rPr>
        <w:t xml:space="preserve">Η δε μνεία στην "αποδεικνυόμενη αναφορά" </w:t>
      </w:r>
      <w:r w:rsidRPr="0032120B">
        <w:rPr>
          <w:rFonts w:ascii="Constantia" w:hAnsi="Constantia"/>
          <w:b/>
          <w:sz w:val="24"/>
          <w:szCs w:val="24"/>
        </w:rPr>
        <w:t xml:space="preserve">γεννά καινά δαιμόνια στη διαδικασία διερεύνησης τυχόν παράνομων πράξεων εκ μέρους οποιουδήποτε </w:t>
      </w:r>
      <w:proofErr w:type="spellStart"/>
      <w:r w:rsidRPr="0032120B">
        <w:rPr>
          <w:rFonts w:ascii="Constantia" w:hAnsi="Constantia"/>
          <w:b/>
          <w:sz w:val="24"/>
          <w:szCs w:val="24"/>
        </w:rPr>
        <w:t>υποχρέου</w:t>
      </w:r>
      <w:proofErr w:type="spellEnd"/>
      <w:r w:rsidRPr="0032120B">
        <w:rPr>
          <w:rFonts w:ascii="Constantia" w:hAnsi="Constantia"/>
          <w:b/>
          <w:sz w:val="24"/>
          <w:szCs w:val="24"/>
        </w:rPr>
        <w:t>!</w:t>
      </w:r>
      <w:r w:rsidRPr="0032120B">
        <w:rPr>
          <w:rFonts w:ascii="Constantia" w:hAnsi="Constantia"/>
          <w:sz w:val="24"/>
          <w:szCs w:val="24"/>
        </w:rPr>
        <w:t xml:space="preserve"> Και τούτο διότι, αν η οργάνωσή μας ή ο ίδιος ο ενδιαφερόμενος είχε τα μέσα, το θεσμικό οπλοστάσιο, ακόμα και την οικονομική δυνατότητα (μέσω δικαστικής προσφυγής) να αποκτήσει αποδεικτικά μέσα για μία παράτυπη συμπεριφορά η οποία υπέπεσε στην αντίληψή του, </w:t>
      </w:r>
      <w:r w:rsidRPr="0032120B">
        <w:rPr>
          <w:rFonts w:ascii="Constantia" w:hAnsi="Constantia"/>
          <w:b/>
          <w:sz w:val="24"/>
          <w:szCs w:val="24"/>
          <w:u w:val="single"/>
        </w:rPr>
        <w:t>τότε προς τι η δική σας εποπτεία;;;</w:t>
      </w:r>
      <w:r w:rsidRPr="0032120B">
        <w:rPr>
          <w:rFonts w:ascii="Constantia" w:hAnsi="Constantia"/>
          <w:sz w:val="24"/>
          <w:szCs w:val="24"/>
        </w:rPr>
        <w:t xml:space="preserve"> Τι νόημα θα είχε η ευθύνη που σας χορηγεί ο νόμος για τη λειτουργία των σχολικών μονάδων αν την απόδειξη έκνομων συμπεριφορών θα έπρεπε να την είχε εκ των προτέρων διασφαλίσει ο καταγγέλλων; </w:t>
      </w:r>
    </w:p>
    <w:p w14:paraId="3B72BB6A" w14:textId="77777777" w:rsidR="006F075A" w:rsidRPr="0032120B" w:rsidRDefault="006F075A" w:rsidP="006F075A">
      <w:pPr>
        <w:jc w:val="both"/>
        <w:rPr>
          <w:rFonts w:ascii="Constantia" w:hAnsi="Constantia"/>
          <w:b/>
          <w:sz w:val="24"/>
          <w:szCs w:val="24"/>
          <w:u w:val="single"/>
        </w:rPr>
      </w:pPr>
      <w:r w:rsidRPr="0032120B">
        <w:rPr>
          <w:rFonts w:ascii="Constantia" w:hAnsi="Constantia"/>
          <w:sz w:val="24"/>
          <w:szCs w:val="24"/>
        </w:rPr>
        <w:t xml:space="preserve">Προφανώς και δεν είναι μόνο αυτό το καθήκον σας, </w:t>
      </w:r>
      <w:r w:rsidRPr="0032120B">
        <w:rPr>
          <w:rFonts w:ascii="Constantia" w:hAnsi="Constantia"/>
          <w:b/>
          <w:sz w:val="24"/>
          <w:szCs w:val="24"/>
        </w:rPr>
        <w:t xml:space="preserve">όπως επίσης δεν εξαντλείται σε μία εκ του μακρόθεν και μέσω υπολογιστή έρευνα, όπως φαίνεται από το έγγραφό σας ότι </w:t>
      </w:r>
      <w:r w:rsidRPr="0032120B">
        <w:rPr>
          <w:rFonts w:ascii="Constantia" w:hAnsi="Constantia"/>
          <w:b/>
          <w:sz w:val="24"/>
          <w:szCs w:val="24"/>
        </w:rPr>
        <w:lastRenderedPageBreak/>
        <w:t>πράξατε</w:t>
      </w:r>
      <w:r w:rsidRPr="0032120B">
        <w:rPr>
          <w:rFonts w:ascii="Constantia" w:hAnsi="Constantia"/>
          <w:sz w:val="24"/>
          <w:szCs w:val="24"/>
        </w:rPr>
        <w:t xml:space="preserve">. Σε κάθε περίπτωση και με την επιφύλαξη κάθε δικαιώματός μας, σε περίπτωση που εμμένετε στην άποψή σας όπως διατυπώνεται στην τελευταία παράγραφο του εγγράφου σας, </w:t>
      </w:r>
      <w:r w:rsidRPr="0032120B">
        <w:rPr>
          <w:rFonts w:ascii="Constantia" w:hAnsi="Constantia"/>
          <w:b/>
          <w:sz w:val="24"/>
          <w:szCs w:val="24"/>
          <w:u w:val="single"/>
        </w:rPr>
        <w:t>θα θεωρήσουμε ότι παραβιάζετε το υπαλληλικό σας καθήκον με όλες τις εντεύθεν συνέπειες.</w:t>
      </w:r>
    </w:p>
    <w:p w14:paraId="3B8C9638" w14:textId="77777777" w:rsidR="00B43B39" w:rsidRPr="0032120B" w:rsidRDefault="00B43B39" w:rsidP="006F075A">
      <w:pPr>
        <w:jc w:val="both"/>
        <w:rPr>
          <w:rFonts w:ascii="Constantia" w:hAnsi="Constantia"/>
          <w:sz w:val="24"/>
          <w:szCs w:val="24"/>
        </w:rPr>
      </w:pPr>
    </w:p>
    <w:p w14:paraId="1B6BAB7A" w14:textId="77777777" w:rsidR="00214496" w:rsidRPr="0032120B" w:rsidRDefault="00214496" w:rsidP="006F075A">
      <w:pPr>
        <w:jc w:val="both"/>
        <w:rPr>
          <w:rFonts w:ascii="Constantia" w:hAnsi="Constantia"/>
          <w:sz w:val="24"/>
          <w:szCs w:val="24"/>
        </w:rPr>
      </w:pPr>
    </w:p>
    <w:p w14:paraId="0C9E2597" w14:textId="094600E2" w:rsidR="00214496" w:rsidRPr="00BD6FF4" w:rsidRDefault="00214496" w:rsidP="006F075A">
      <w:pPr>
        <w:jc w:val="both"/>
        <w:rPr>
          <w:rFonts w:ascii="Constantia" w:hAnsi="Constantia"/>
          <w:b/>
          <w:bCs/>
          <w:sz w:val="24"/>
          <w:szCs w:val="24"/>
        </w:rPr>
      </w:pPr>
      <w:r w:rsidRPr="00BD6FF4">
        <w:rPr>
          <w:rFonts w:ascii="Constantia" w:hAnsi="Constantia"/>
          <w:b/>
          <w:bCs/>
          <w:sz w:val="24"/>
          <w:szCs w:val="24"/>
        </w:rPr>
        <w:t xml:space="preserve">Ο Πρόεδρος </w:t>
      </w:r>
      <w:r w:rsidR="0032120B" w:rsidRPr="00BD6FF4">
        <w:rPr>
          <w:rFonts w:ascii="Constantia" w:hAnsi="Constantia"/>
          <w:b/>
          <w:bCs/>
          <w:sz w:val="24"/>
          <w:szCs w:val="24"/>
        </w:rPr>
        <w:t>της  ΟΙΕΛΕ</w:t>
      </w:r>
      <w:r w:rsidRPr="00BD6FF4">
        <w:rPr>
          <w:rFonts w:ascii="Constantia" w:hAnsi="Constantia"/>
          <w:b/>
          <w:bCs/>
          <w:sz w:val="24"/>
          <w:szCs w:val="24"/>
        </w:rPr>
        <w:tab/>
      </w:r>
      <w:r w:rsidRPr="00BD6FF4">
        <w:rPr>
          <w:rFonts w:ascii="Constantia" w:hAnsi="Constantia"/>
          <w:b/>
          <w:bCs/>
          <w:sz w:val="24"/>
          <w:szCs w:val="24"/>
        </w:rPr>
        <w:tab/>
      </w:r>
      <w:r w:rsidRPr="00BD6FF4">
        <w:rPr>
          <w:rFonts w:ascii="Constantia" w:hAnsi="Constantia"/>
          <w:b/>
          <w:bCs/>
          <w:sz w:val="24"/>
          <w:szCs w:val="24"/>
        </w:rPr>
        <w:tab/>
      </w:r>
      <w:r w:rsidR="009C1890" w:rsidRPr="00BD6FF4">
        <w:rPr>
          <w:rFonts w:ascii="Constantia" w:hAnsi="Constantia"/>
          <w:b/>
          <w:bCs/>
          <w:sz w:val="24"/>
          <w:szCs w:val="24"/>
        </w:rPr>
        <w:t xml:space="preserve">    </w:t>
      </w:r>
      <w:r w:rsidR="00A86BEB">
        <w:rPr>
          <w:rFonts w:ascii="Constantia" w:hAnsi="Constantia"/>
          <w:b/>
          <w:bCs/>
          <w:sz w:val="24"/>
          <w:szCs w:val="24"/>
        </w:rPr>
        <w:t xml:space="preserve">               </w:t>
      </w:r>
      <w:r w:rsidRPr="00BD6FF4">
        <w:rPr>
          <w:rFonts w:ascii="Constantia" w:hAnsi="Constantia"/>
          <w:b/>
          <w:bCs/>
          <w:sz w:val="24"/>
          <w:szCs w:val="24"/>
        </w:rPr>
        <w:t xml:space="preserve">Ο Πρόεδρος του ΣΙΕΛΒΕ </w:t>
      </w:r>
    </w:p>
    <w:p w14:paraId="2A14C329" w14:textId="77777777" w:rsidR="0032120B" w:rsidRPr="00BD6FF4" w:rsidRDefault="0032120B" w:rsidP="006F075A">
      <w:pPr>
        <w:jc w:val="both"/>
        <w:rPr>
          <w:rFonts w:ascii="Constantia" w:hAnsi="Constantia"/>
          <w:b/>
          <w:bCs/>
          <w:sz w:val="24"/>
          <w:szCs w:val="24"/>
        </w:rPr>
      </w:pPr>
    </w:p>
    <w:p w14:paraId="798FC34C" w14:textId="11939F39" w:rsidR="0032120B" w:rsidRPr="00BD6FF4" w:rsidRDefault="0032120B" w:rsidP="006F075A">
      <w:pPr>
        <w:jc w:val="both"/>
        <w:rPr>
          <w:rFonts w:ascii="Constantia" w:hAnsi="Constantia"/>
          <w:b/>
          <w:bCs/>
          <w:sz w:val="24"/>
          <w:szCs w:val="24"/>
        </w:rPr>
      </w:pPr>
      <w:r w:rsidRPr="00BD6FF4">
        <w:rPr>
          <w:rFonts w:ascii="Constantia" w:hAnsi="Constantia"/>
          <w:b/>
          <w:bCs/>
          <w:sz w:val="24"/>
          <w:szCs w:val="24"/>
        </w:rPr>
        <w:t>Γιώργος Χριστόπουλος</w:t>
      </w:r>
      <w:r w:rsidRPr="00BD6FF4">
        <w:rPr>
          <w:rFonts w:ascii="Constantia" w:hAnsi="Constantia"/>
          <w:b/>
          <w:bCs/>
          <w:sz w:val="24"/>
          <w:szCs w:val="24"/>
        </w:rPr>
        <w:tab/>
      </w:r>
      <w:r w:rsidRPr="00BD6FF4">
        <w:rPr>
          <w:rFonts w:ascii="Constantia" w:hAnsi="Constantia"/>
          <w:b/>
          <w:bCs/>
          <w:sz w:val="24"/>
          <w:szCs w:val="24"/>
        </w:rPr>
        <w:tab/>
      </w:r>
      <w:r w:rsidRPr="00BD6FF4">
        <w:rPr>
          <w:rFonts w:ascii="Constantia" w:hAnsi="Constantia"/>
          <w:b/>
          <w:bCs/>
          <w:sz w:val="24"/>
          <w:szCs w:val="24"/>
        </w:rPr>
        <w:tab/>
      </w:r>
      <w:r w:rsidR="009C1890" w:rsidRPr="00BD6FF4">
        <w:rPr>
          <w:rFonts w:ascii="Constantia" w:hAnsi="Constantia"/>
          <w:b/>
          <w:bCs/>
          <w:sz w:val="24"/>
          <w:szCs w:val="24"/>
        </w:rPr>
        <w:t xml:space="preserve">      </w:t>
      </w:r>
      <w:r w:rsidR="00BD6FF4">
        <w:rPr>
          <w:rFonts w:ascii="Constantia" w:hAnsi="Constantia"/>
          <w:b/>
          <w:bCs/>
          <w:sz w:val="24"/>
          <w:szCs w:val="24"/>
        </w:rPr>
        <w:t xml:space="preserve">            </w:t>
      </w:r>
      <w:r w:rsidR="009C1890" w:rsidRPr="00BD6FF4">
        <w:rPr>
          <w:rFonts w:ascii="Constantia" w:hAnsi="Constantia"/>
          <w:b/>
          <w:bCs/>
          <w:sz w:val="24"/>
          <w:szCs w:val="24"/>
        </w:rPr>
        <w:t xml:space="preserve"> </w:t>
      </w:r>
      <w:r w:rsidR="00A86BEB">
        <w:rPr>
          <w:rFonts w:ascii="Constantia" w:hAnsi="Constantia"/>
          <w:b/>
          <w:bCs/>
          <w:sz w:val="24"/>
          <w:szCs w:val="24"/>
        </w:rPr>
        <w:t xml:space="preserve">      </w:t>
      </w:r>
      <w:r w:rsidRPr="00BD6FF4">
        <w:rPr>
          <w:rFonts w:ascii="Constantia" w:hAnsi="Constantia"/>
          <w:b/>
          <w:bCs/>
          <w:sz w:val="24"/>
          <w:szCs w:val="24"/>
        </w:rPr>
        <w:t>Δημήτρης Σελέκος</w:t>
      </w:r>
    </w:p>
    <w:p w14:paraId="1B443EC9" w14:textId="77777777" w:rsidR="00214496" w:rsidRPr="00BD6FF4" w:rsidRDefault="00214496" w:rsidP="0032120B">
      <w:pPr>
        <w:jc w:val="both"/>
        <w:rPr>
          <w:rFonts w:ascii="Constantia" w:hAnsi="Constantia"/>
          <w:b/>
          <w:bCs/>
          <w:sz w:val="24"/>
          <w:szCs w:val="24"/>
        </w:rPr>
      </w:pPr>
      <w:r w:rsidRPr="00BD6FF4">
        <w:rPr>
          <w:rFonts w:ascii="Constantia" w:hAnsi="Constantia"/>
          <w:b/>
          <w:bCs/>
          <w:sz w:val="24"/>
          <w:szCs w:val="24"/>
        </w:rPr>
        <w:tab/>
      </w:r>
      <w:r w:rsidRPr="00BD6FF4">
        <w:rPr>
          <w:rFonts w:ascii="Constantia" w:hAnsi="Constantia"/>
          <w:b/>
          <w:bCs/>
          <w:sz w:val="24"/>
          <w:szCs w:val="24"/>
        </w:rPr>
        <w:tab/>
      </w:r>
      <w:r w:rsidRPr="00BD6FF4">
        <w:rPr>
          <w:rFonts w:ascii="Constantia" w:hAnsi="Constantia"/>
          <w:b/>
          <w:bCs/>
          <w:sz w:val="24"/>
          <w:szCs w:val="24"/>
        </w:rPr>
        <w:tab/>
      </w:r>
      <w:r w:rsidRPr="00BD6FF4">
        <w:rPr>
          <w:rFonts w:ascii="Constantia" w:hAnsi="Constantia"/>
          <w:b/>
          <w:bCs/>
          <w:sz w:val="24"/>
          <w:szCs w:val="24"/>
        </w:rPr>
        <w:tab/>
      </w:r>
      <w:r w:rsidRPr="00BD6FF4">
        <w:rPr>
          <w:rFonts w:ascii="Constantia" w:hAnsi="Constantia"/>
          <w:b/>
          <w:bCs/>
          <w:sz w:val="24"/>
          <w:szCs w:val="24"/>
        </w:rPr>
        <w:tab/>
      </w:r>
    </w:p>
    <w:sectPr w:rsidR="00214496" w:rsidRPr="00BD6FF4" w:rsidSect="00BD6FF4">
      <w:pgSz w:w="11906" w:h="16838"/>
      <w:pgMar w:top="1440" w:right="1133" w:bottom="255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DA7B" w14:textId="77777777" w:rsidR="002E276E" w:rsidRDefault="002E276E" w:rsidP="00615DF1">
      <w:pPr>
        <w:spacing w:after="0" w:line="240" w:lineRule="auto"/>
      </w:pPr>
      <w:r>
        <w:separator/>
      </w:r>
    </w:p>
  </w:endnote>
  <w:endnote w:type="continuationSeparator" w:id="0">
    <w:p w14:paraId="29B37CB2" w14:textId="77777777" w:rsidR="002E276E" w:rsidRDefault="002E276E" w:rsidP="0061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86A0E" w14:textId="77777777" w:rsidR="002E276E" w:rsidRDefault="002E276E" w:rsidP="00615DF1">
      <w:pPr>
        <w:spacing w:after="0" w:line="240" w:lineRule="auto"/>
      </w:pPr>
      <w:r>
        <w:separator/>
      </w:r>
    </w:p>
  </w:footnote>
  <w:footnote w:type="continuationSeparator" w:id="0">
    <w:p w14:paraId="1249F212" w14:textId="77777777" w:rsidR="002E276E" w:rsidRDefault="002E276E" w:rsidP="00615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5A"/>
    <w:rsid w:val="00214496"/>
    <w:rsid w:val="002E276E"/>
    <w:rsid w:val="0032120B"/>
    <w:rsid w:val="00360BF5"/>
    <w:rsid w:val="00615DF1"/>
    <w:rsid w:val="006C7A41"/>
    <w:rsid w:val="006F075A"/>
    <w:rsid w:val="006F32A3"/>
    <w:rsid w:val="007B59A1"/>
    <w:rsid w:val="00894CB1"/>
    <w:rsid w:val="009C1890"/>
    <w:rsid w:val="00A40B29"/>
    <w:rsid w:val="00A86BEB"/>
    <w:rsid w:val="00B43B39"/>
    <w:rsid w:val="00BC6AE9"/>
    <w:rsid w:val="00BD6FF4"/>
    <w:rsid w:val="00CE4B1F"/>
    <w:rsid w:val="00E746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024D"/>
  <w15:chartTrackingRefBased/>
  <w15:docId w15:val="{B1D2E609-18B5-4061-94FA-EB878D07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2120B"/>
    <w:rPr>
      <w:b/>
      <w:bCs/>
    </w:rPr>
  </w:style>
  <w:style w:type="paragraph" w:styleId="a4">
    <w:name w:val="header"/>
    <w:basedOn w:val="a"/>
    <w:link w:val="Char"/>
    <w:uiPriority w:val="99"/>
    <w:unhideWhenUsed/>
    <w:rsid w:val="00615DF1"/>
    <w:pPr>
      <w:tabs>
        <w:tab w:val="center" w:pos="4153"/>
        <w:tab w:val="right" w:pos="8306"/>
      </w:tabs>
      <w:spacing w:after="0" w:line="240" w:lineRule="auto"/>
    </w:pPr>
  </w:style>
  <w:style w:type="character" w:customStyle="1" w:styleId="Char">
    <w:name w:val="Κεφαλίδα Char"/>
    <w:basedOn w:val="a0"/>
    <w:link w:val="a4"/>
    <w:uiPriority w:val="99"/>
    <w:rsid w:val="00615DF1"/>
  </w:style>
  <w:style w:type="paragraph" w:styleId="a5">
    <w:name w:val="footer"/>
    <w:basedOn w:val="a"/>
    <w:link w:val="Char0"/>
    <w:uiPriority w:val="99"/>
    <w:unhideWhenUsed/>
    <w:rsid w:val="00615DF1"/>
    <w:pPr>
      <w:tabs>
        <w:tab w:val="center" w:pos="4153"/>
        <w:tab w:val="right" w:pos="8306"/>
      </w:tabs>
      <w:spacing w:after="0" w:line="240" w:lineRule="auto"/>
    </w:pPr>
  </w:style>
  <w:style w:type="character" w:customStyle="1" w:styleId="Char0">
    <w:name w:val="Υποσέλιδο Char"/>
    <w:basedOn w:val="a0"/>
    <w:link w:val="a5"/>
    <w:uiPriority w:val="99"/>
    <w:rsid w:val="00615DF1"/>
  </w:style>
  <w:style w:type="character" w:styleId="a6">
    <w:name w:val="annotation reference"/>
    <w:basedOn w:val="a0"/>
    <w:uiPriority w:val="99"/>
    <w:semiHidden/>
    <w:unhideWhenUsed/>
    <w:rsid w:val="00615DF1"/>
    <w:rPr>
      <w:sz w:val="16"/>
      <w:szCs w:val="16"/>
    </w:rPr>
  </w:style>
  <w:style w:type="paragraph" w:styleId="a7">
    <w:name w:val="annotation text"/>
    <w:basedOn w:val="a"/>
    <w:link w:val="Char1"/>
    <w:uiPriority w:val="99"/>
    <w:semiHidden/>
    <w:unhideWhenUsed/>
    <w:rsid w:val="00615DF1"/>
    <w:pPr>
      <w:spacing w:line="240" w:lineRule="auto"/>
    </w:pPr>
    <w:rPr>
      <w:sz w:val="20"/>
      <w:szCs w:val="20"/>
    </w:rPr>
  </w:style>
  <w:style w:type="character" w:customStyle="1" w:styleId="Char1">
    <w:name w:val="Κείμενο σχολίου Char"/>
    <w:basedOn w:val="a0"/>
    <w:link w:val="a7"/>
    <w:uiPriority w:val="99"/>
    <w:semiHidden/>
    <w:rsid w:val="00615DF1"/>
    <w:rPr>
      <w:sz w:val="20"/>
      <w:szCs w:val="20"/>
    </w:rPr>
  </w:style>
  <w:style w:type="paragraph" w:styleId="a8">
    <w:name w:val="annotation subject"/>
    <w:basedOn w:val="a7"/>
    <w:next w:val="a7"/>
    <w:link w:val="Char2"/>
    <w:uiPriority w:val="99"/>
    <w:semiHidden/>
    <w:unhideWhenUsed/>
    <w:rsid w:val="00615DF1"/>
    <w:rPr>
      <w:b/>
      <w:bCs/>
    </w:rPr>
  </w:style>
  <w:style w:type="character" w:customStyle="1" w:styleId="Char2">
    <w:name w:val="Θέμα σχολίου Char"/>
    <w:basedOn w:val="Char1"/>
    <w:link w:val="a8"/>
    <w:uiPriority w:val="99"/>
    <w:semiHidden/>
    <w:rsid w:val="00615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477702">
      <w:bodyDiv w:val="1"/>
      <w:marLeft w:val="0"/>
      <w:marRight w:val="0"/>
      <w:marTop w:val="0"/>
      <w:marBottom w:val="0"/>
      <w:divBdr>
        <w:top w:val="none" w:sz="0" w:space="0" w:color="auto"/>
        <w:left w:val="none" w:sz="0" w:space="0" w:color="auto"/>
        <w:bottom w:val="none" w:sz="0" w:space="0" w:color="auto"/>
        <w:right w:val="none" w:sz="0" w:space="0" w:color="auto"/>
      </w:divBdr>
      <w:divsChild>
        <w:div w:id="2075545846">
          <w:marLeft w:val="0"/>
          <w:marRight w:val="0"/>
          <w:marTop w:val="0"/>
          <w:marBottom w:val="0"/>
          <w:divBdr>
            <w:top w:val="none" w:sz="0" w:space="0" w:color="auto"/>
            <w:left w:val="none" w:sz="0" w:space="0" w:color="auto"/>
            <w:bottom w:val="none" w:sz="0" w:space="0" w:color="auto"/>
            <w:right w:val="none" w:sz="0" w:space="0" w:color="auto"/>
          </w:divBdr>
        </w:div>
        <w:div w:id="26623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711</Words>
  <Characters>3843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ΜΑΜΟΥΧΑ ΕΛΕΝΗ ΣΟΦΙΑ</cp:lastModifiedBy>
  <cp:revision>7</cp:revision>
  <cp:lastPrinted>2024-10-18T11:07:00Z</cp:lastPrinted>
  <dcterms:created xsi:type="dcterms:W3CDTF">2024-10-18T11:07:00Z</dcterms:created>
  <dcterms:modified xsi:type="dcterms:W3CDTF">2024-10-18T11:15:00Z</dcterms:modified>
</cp:coreProperties>
</file>