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582" w:rsidRPr="00994582" w:rsidRDefault="00994582" w:rsidP="00994582">
      <w:pPr>
        <w:jc w:val="center"/>
        <w:rPr>
          <w:b/>
          <w:u w:val="single"/>
        </w:rPr>
      </w:pPr>
      <w:r>
        <w:rPr>
          <w:b/>
          <w:u w:val="single"/>
        </w:rPr>
        <w:t xml:space="preserve">ΨΗΦΙΣΜΑ ΕΝΟΤΗΤΑΣ </w:t>
      </w:r>
      <w:r w:rsidRPr="00994582">
        <w:rPr>
          <w:b/>
          <w:u w:val="single"/>
        </w:rPr>
        <w:t>4</w:t>
      </w:r>
    </w:p>
    <w:p w:rsidR="008E5300" w:rsidRDefault="00994582" w:rsidP="00994582">
      <w:pPr>
        <w:jc w:val="center"/>
        <w:rPr>
          <w:b/>
        </w:rPr>
      </w:pPr>
      <w:r w:rsidRPr="00994582">
        <w:rPr>
          <w:b/>
        </w:rPr>
        <w:t>Όχι σε ένα διαβλητό, αντιεπιστημονικό και παιδαγωγικά ανορθολογικό σύστημα διορισμών</w:t>
      </w:r>
    </w:p>
    <w:p w:rsidR="00994582" w:rsidRDefault="00994582" w:rsidP="00994582">
      <w:pPr>
        <w:jc w:val="both"/>
      </w:pPr>
      <w:r>
        <w:t>Το 39</w:t>
      </w:r>
      <w:r w:rsidRPr="00994582">
        <w:rPr>
          <w:vertAlign w:val="superscript"/>
        </w:rPr>
        <w:t>ο</w:t>
      </w:r>
      <w:r>
        <w:t xml:space="preserve"> Συνέδριο της ΟΙΕΛΕ καταδικάζει την απαράδεκτη απόφαση του Υπουργείου Παιδείας να παραβιάσει τον Πίνακα του ΑΣΕΠ, προσλαμβάνοντας μιας χρήσης εκπαιδευτικούς, ακόμη και συνταξιούχους, χωρίς διαφανείς διαδικασίες. Ταυτόχρονα, καλεί τον κόσμο της εκπαίδευσης σε επαγρύπνηση, προκειμένου να μην επιβληθεί γραπτός διαγωνισμός ΑΣΕΠ στο επικείμενο νομοθέτημα για τις προσλήψεις.</w:t>
      </w:r>
    </w:p>
    <w:p w:rsidR="00331EAB" w:rsidRDefault="00994582" w:rsidP="00994582">
      <w:pPr>
        <w:jc w:val="both"/>
      </w:pPr>
      <w:r>
        <w:t xml:space="preserve">Είναι γνωστή η εμμονή της κυβέρνησης της ΝΔ και των πολιτικών ηγεσιών της με το βρετανικό σύστημα. Η απόπειρα επιλογής εκπαιδευτικών «από το σχολείο», κατά τις επιταγές του νεοφιλελεύθερου ΟΟΣΑ, ανοίγει την </w:t>
      </w:r>
      <w:proofErr w:type="spellStart"/>
      <w:r>
        <w:t>κερκόπορτα</w:t>
      </w:r>
      <w:proofErr w:type="spellEnd"/>
      <w:r>
        <w:t xml:space="preserve"> της μετατροπής του δημόσιου σχολείου σε εμπορικό κατάστημα, όπου ο διευθυντής-μάνατζερ θα προσλαμβάνει τον κομματικά αρεστό ή τον «κολλητό». Επίσης, ο γραπτός διαγωνισμός του ΑΣΕΠ είναι μια άκρως απαράδεκτη διαδικ</w:t>
      </w:r>
      <w:r w:rsidR="000201B4">
        <w:t>ασία επιλογής. Οι εκπαιδευτικοί θα έπρεπε να επιλέγονται όπως</w:t>
      </w:r>
      <w:bookmarkStart w:id="0" w:name="_GoBack"/>
      <w:bookmarkEnd w:id="0"/>
      <w:r>
        <w:t xml:space="preserve"> στα περισσότερα καλά εκπαιδευτικά συστήματα του πλανήτη, με βάση το πτυχίο τους και με ορθολογικό τρόπο κτήσης της παιδαγωγικής επάρκειας στο πλαίσιο των σπουδών τους. Η επιλογή ενός γραπτού διαγωνίσματος βολεύει μόνο την ανίκανη πολιτεία που αναζητά το εύκολο αλλά όχι το επιστημονικά ορθό. Ειδικά σε μπαρουτοκαπνισμένους αναπληρωτές, ωρομίσθιους και ιδιωτικούς εκπαιδευτικούς, </w:t>
      </w:r>
      <w:r w:rsidR="00331EAB">
        <w:t>ο γραπτός διαγωνισμός αποτελεί ύψιστη προσβολή.</w:t>
      </w:r>
    </w:p>
    <w:p w:rsidR="00994582" w:rsidRPr="00994582" w:rsidRDefault="00331EAB" w:rsidP="00994582">
      <w:pPr>
        <w:jc w:val="both"/>
      </w:pPr>
      <w:r>
        <w:t xml:space="preserve">Η κυβέρνηση, αντί να νομοθετήσει αύξηση μισθών στους εκπαιδευτικούς και καλύτερες εργασιακές συνθήκες, ώστε να ανακοπεί το κύμα φυγής από τη δημόσια και ιδιωτική εκπαίδευση, προχωρά ένα ακόμη βήμα στον αντεργατικό και αντιεκπαιδευτικό της κατήφορο. Καλούμε όλο τον κόσμο της εκπαίδευσης να μην επιτρέψει μια τέτοια εξέλιξη που θα επιδεινώσει δραματικά τις εργασιακές συνθήκες όλων και θα καταστήσει τον εκπαιδευτικό όμηρο κομματικών διευθετήσεων. </w:t>
      </w:r>
      <w:r w:rsidR="00994582">
        <w:t xml:space="preserve"> </w:t>
      </w:r>
    </w:p>
    <w:sectPr w:rsidR="00994582" w:rsidRPr="009945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82"/>
    <w:rsid w:val="000201B4"/>
    <w:rsid w:val="00331EAB"/>
    <w:rsid w:val="008E5300"/>
    <w:rsid w:val="00994582"/>
    <w:rsid w:val="00BA54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902F8-FD8D-46B2-B553-7B966BE3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58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31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1562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2</cp:revision>
  <dcterms:created xsi:type="dcterms:W3CDTF">2024-11-29T18:14:00Z</dcterms:created>
  <dcterms:modified xsi:type="dcterms:W3CDTF">2024-11-29T18:14:00Z</dcterms:modified>
</cp:coreProperties>
</file>