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75" w:rsidRDefault="0013181C" w:rsidP="0013181C">
      <w:pPr>
        <w:jc w:val="center"/>
        <w:rPr>
          <w:rFonts w:ascii="Cambria" w:hAnsi="Cambria"/>
          <w:b/>
          <w:sz w:val="28"/>
          <w:szCs w:val="28"/>
        </w:rPr>
      </w:pPr>
      <w:r w:rsidRPr="0013181C">
        <w:rPr>
          <w:rFonts w:ascii="Cambria" w:hAnsi="Cambria"/>
          <w:b/>
          <w:sz w:val="28"/>
          <w:szCs w:val="28"/>
        </w:rPr>
        <w:t>Αναλυτικό πλαίσιο αιτημάτων ΟΙΕΛΕ</w:t>
      </w:r>
    </w:p>
    <w:p w:rsidR="0013181C" w:rsidRPr="0013181C" w:rsidRDefault="0013181C" w:rsidP="0013181C">
      <w:pPr>
        <w:jc w:val="center"/>
        <w:rPr>
          <w:rFonts w:ascii="Cambria" w:hAnsi="Cambria"/>
          <w:b/>
          <w:sz w:val="28"/>
          <w:szCs w:val="28"/>
        </w:rPr>
      </w:pP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Γενικό αίτημα</w:t>
      </w:r>
    </w:p>
    <w:p w:rsidR="0013181C" w:rsidRDefault="0013181C" w:rsidP="001318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Ψήφιση ενός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νέου, κοινωνικά δίκαιου νόμου για τον χώρο της ιδιωτικής εκπαίδευσης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μετά από κοινωνικό διάλογο με όλους τους εμπλεκόμενους</w:t>
      </w:r>
    </w:p>
    <w:p w:rsidR="0013181C" w:rsidRPr="0013181C" w:rsidRDefault="0013181C" w:rsidP="0013181C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Ιδιωτικά σχολεία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μισθών στα προ 2012 επίπεδα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και αποκατάσταση των Δώρων Χριστουγέννων/Πάσχα και του επιδόματος αδείας στους εκπαιδευτικούς των ιδιωτικών σχολείων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Προδικαστικό έλεγχο για τις καταγγελίες σύμβασης σε περίπτωση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καταχρηστικότητας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καμιά απόλυση στη διάρκεια του διδακτικού έτους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του ύψους των αποζημιώσεων απόλυσης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στο όριο που έθετε ο Ν. 4415/2016 και αποζημίωση απόλυσης με τη συμπλήρωση τουλάχιστον εξαμήνου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Κατάργηση της απαράδεκτης ρύθμισης για την παραίτηση των ιδιωτικών εκπαιδευτικών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από μέρος του ωραρίου τους που οδηγεί σε εκβιασμό των εκπαιδευτικών. Η παραίτηση από μέρος του ωραρίου θα γίνεται μόνο για καθορισμένους από τη νομοθεσία όρους (όπως συμβαίνει στις άδειες άνευ αποδοχών) και με έγκριση των αρμόδιων υπηρεσιακών συμβουλίων.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Δήλωση των απογευματινών δραστηριοτήτων στα ιδιωτικά σχολεία στις διευθύνσεις εκπαίδευσης,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ώστε να έχουν την ουσιαστική εποπτεία των δραστηριοτήτων αυτών, για να ανακοπεί το χάος της αδήλωτης ή της «εθελοντικής» εργασίας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Αντικατάσταση προσχηματικών/προειδοποιημένων ελέγχων των Διευθύνσεων Εκπαίδευσης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από κανονικούς ελέγχους στα ιδιωτικά σχολεία.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Εκσυγχρονισμός του αναχρονιστικού πειθαρχικού πλαισίου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που προβλέπεται στο Ν. 682/77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Ηλεκτρονική ανάρτηση του προγράμματος του σχολείου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και των εκπαιδευτικών στο διαδίκτυο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ρυθμίσεων διαιτητικών αποφάσεων που προέβλεπαν έκπτωση 90% στα δίδακτρα για τα παιδιά των εκπαιδευτικών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Σύνδεση της αύξησης των διδάκτρων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(που θα πρέπει να παρακολουθούνται από τη Γ.Γ. Εμπορίου, όπως συνέβαινε προ Μνημονίων) και της κερδοφορίας των ιδιωτικών σχολείων με παροχές προς τους εκπαιδευτικούς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lastRenderedPageBreak/>
        <w:t>Ψήφιση νέου νομοθετικού πλαισίου για τα ξένα σχολεία: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Εναρμόνιση των εργασιακών σχέσεων των ιδιωτικών εκπαιδευτικών σε αυτά με τις εργασιακές σχέσεις των εκπαιδευτικών στα υπόλοιπα ιδιωτικά σχολεία (εκτός κι αν ισχύουν ευνοϊκότερες ρυθμίσεις)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Αυστηροποίηση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του πλαισίου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αδειοδότησης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ιδιωτικών σχολείων.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Επαναφορά της δυνατότητας ίδρυσης σχολείου από φυσικό πρόσωπο μόνο σε εκπαιδευτικό.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Άμεση αναθεώρηση της διάταξης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ανοίγει παράθυρο για παράνομη, μονομερή μείωση ωραρίου των συναδέλφων μας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Διαφύλαξη της προϋπηρεσίας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 και πρόσληψη στο δημόσιο μόνο με το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προσοντολόγιο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κι όχι με διαγωνισμό του ΑΣΕΠ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Αναγνώριση της προϋπηρεσίας στους συναδέλφους μας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που υπηρέτησαν επί χρόνια σε θέση δασκάλων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για τον Πίνακα του ΑΣΕΠ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εκπαιδευτικών αδειών μετ’ αποδοχών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θα δώσουν γνωστικά εφόδια στους συναδέλφους μας με στόχο τη βελτίωση της ποιότητας της παρεχόμενης εκπαίδευσης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Καταπολέμηση της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ογκούμενης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 παραβατικότητας από τις αδρανείς εποπτικές αρχές,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κυρίως στον χώρο των ιδιωτικών νηπιαγωγείων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Καταπολέμηση της αδήλωτης καλοκαιρινής εργασίας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στα παράνομα και άκρως επικίνδυνα για τη ζωή και την ασφάλεια των μαθητών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camps</w:t>
      </w:r>
      <w:proofErr w:type="spellEnd"/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Αντιμετώπιση του τέρατος της γραφειοκρατίας και μείωση του εξοντωτικού όγκου δουλειάς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δε μας επιτρέπει να διδάσκουμε σωστά και ποιοτικά</w:t>
      </w:r>
    </w:p>
    <w:p w:rsid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Στήριξη των εκπαιδευτικών στις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γονεϊκές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πιέσεις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μπορεί να αλλοιώσουν τις εκπαιδευτικές διαδικασίες και να καταστρατηγήσουν τα δικαιώματα των παιδιών</w:t>
      </w:r>
    </w:p>
    <w:p w:rsidR="0013181C" w:rsidRPr="0013181C" w:rsidRDefault="0013181C" w:rsidP="0013181C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Φροντιστήρια και Κέντρα Ξένων Γλωσσών</w:t>
      </w:r>
    </w:p>
    <w:p w:rsidR="0013181C" w:rsidRPr="0013181C" w:rsidRDefault="0013181C" w:rsidP="001318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του θεσμού των συλλογικών διαπραγματεύσεων σε Φροντιστήρια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Κέντρα Ξένων Γλωσσών με τη δυνατότητα μονομερούς προσφυγής στη διαιτησία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Εφαρμογή της ηλεκτρονικής πλατφόρμας που προβλέπει το άρθρο 30 του Ν. 4415/2016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ώστε να διασταυρώνονται στοιχεία που θα καταχωρίζουν οι ιδιοκτήτες των μονάδων αυτών με αυτά από άλλες πλατφόρμες (πχ ΠΣ Εργάνη), ώστε να καταπολεμηθεί η οξυμένη αδήλωτη και υποδηλωμένη εργασία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lastRenderedPageBreak/>
        <w:t>Μετατροπή των συμβάσεων των εκπαιδευτικών στους χώρους αυτούς σε αορίστου χρόνου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ιδίως αν οι εκπαιδευτικοί εργάζονται για χρόνια καλύπτοντας πάγιες και διαρκείς ανάγκες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Αποσαφήνιση των πειθαρχικών αρμοδιοτήτων των Διευθύνσεων Εκπαίδευσης για τους χώρους αυτούς.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Ενίσχυση των τμημάτων Φροντιστηρίων και Κέντρων Ξένων Γλωσσών στις Διευθύνσεις με επιπλέον προσωπικό, ώστε να ανταποκρίνονται στο σύνθετο και απαιτητικό έργο εποπτείας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Ιδιωτικά 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ΣΑΕΚ (πρώην 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ΙΕΚ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)</w:t>
      </w:r>
    </w:p>
    <w:p w:rsidR="0080119E" w:rsidRDefault="0013181C" w:rsidP="0080119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Ενίσχυση των εργασιακών δικαιωμάτων των εκπαιδευτικών των ιδιωτικών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ΣΑΕΚ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(συλλογικές συμβάσεις, συμβάσεις αορίστου χρόνου, αιτιολογημένες καταγγελίες σύμβασης), καθώς αποδίδουν τίτλους σπουδών ενταγμένους στο Εθνικό Πλαίσιο Προσόντων και χρειάζονται στοιχειώδη προστασία</w:t>
      </w:r>
    </w:p>
    <w:p w:rsidR="0080119E" w:rsidRPr="0080119E" w:rsidRDefault="0080119E" w:rsidP="0080119E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80119E" w:rsidRDefault="0080119E" w:rsidP="0013181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Ισοτίμηση</w:t>
      </w:r>
      <w:proofErr w:type="spellEnd"/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των αμοιβών των εκπαιδευτικών στα ιδιωτικά ΣΑΕΚ </w:t>
      </w:r>
      <w:r w:rsidRPr="0080119E">
        <w:rPr>
          <w:rFonts w:ascii="Cambria" w:eastAsia="Times New Roman" w:hAnsi="Cambria" w:cs="Times New Roman"/>
          <w:bCs/>
          <w:color w:val="222222"/>
          <w:sz w:val="24"/>
          <w:szCs w:val="24"/>
          <w:lang w:eastAsia="el-GR"/>
        </w:rPr>
        <w:t>με αυτές των συναδέλφων τους στα δημόσια ΣΑΕΚ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13181C" w:rsidRPr="0013181C" w:rsidRDefault="0013181C" w:rsidP="0013181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Αυστηρός έλεγχος τω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 εποπτικών αρχών στα ιδιωτικά ΣΑ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ώστε να αποφεύγονται φαινόμενα πλασματικών τάξεων/σπουδαστών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νάθεση πειθαρχικού ελέγχου των ΣΑ</w:t>
      </w:r>
      <w:bookmarkStart w:id="0" w:name="_GoBack"/>
      <w:bookmarkEnd w:id="0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από τις Διευθύνσεις Εκπαίδευσης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Κέντρα Μελέτης</w:t>
      </w:r>
    </w:p>
    <w:p w:rsidR="0013181C" w:rsidRPr="0013181C" w:rsidRDefault="0013181C" w:rsidP="0013181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Ψήφιση ρυθμιστικού πλαισίου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για τα εντελώς αρρύθμιστα Κέντρα Μελέτης και ΚΔΑΠ που έχουν ως δραστηριότητα τους την εκπαίδευση μαθητών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Έλεγχος των κτηριακών υποδομών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από τον ΕΟΠΠΕΠ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Καθορισμός προσόντων για την πρόσληψη εκπαιδευτικών και εξομοίωση των εργασιακών τους σχέσεων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 (ωράριο, αμοιβές, ασφάλιση) 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lastRenderedPageBreak/>
        <w:t>με αυτές των εκπαιδευτικών σε Φροντιστήρια και στα Κέντρα Ξένων Γλωσσών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camps</w:t>
      </w:r>
      <w:proofErr w:type="spellEnd"/>
    </w:p>
    <w:p w:rsidR="0013181C" w:rsidRPr="0013181C" w:rsidRDefault="0013181C" w:rsidP="0013181C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Ρυθμιστικό πλαίσιο για τα 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camps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και ορισμός προδιαγραφών λειτουργίας. Δήλωση εργαζόμενων με συγκεκριμένα προσόντα σχετιζόμενα με τις δραστηριότητες.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Ψηφιακές πλατφόρμες</w:t>
      </w:r>
    </w:p>
    <w:p w:rsidR="0013181C" w:rsidRPr="0013181C" w:rsidRDefault="0013181C" w:rsidP="0013181C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Δημιουργία εθνικού μητρώου για ψηφιακές πλατφόρμες παροχής υπηρεσιών εκπαίδευσης.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Εποπτεία (και) από το ΥΠΑΙΘ, εξομοίωση των εργασιακών σχέσεων των εκπαιδευτικών με τις σχέσεις εργασίας των εκπαιδευτικών των Φροντιστηρίων και των Κ.Ξ.Γ.</w:t>
      </w:r>
    </w:p>
    <w:p w:rsidR="0013181C" w:rsidRPr="0013181C" w:rsidRDefault="0013181C" w:rsidP="0013181C">
      <w:pPr>
        <w:jc w:val="center"/>
        <w:rPr>
          <w:rFonts w:ascii="Cambria" w:hAnsi="Cambria"/>
          <w:sz w:val="24"/>
          <w:szCs w:val="24"/>
        </w:rPr>
      </w:pPr>
    </w:p>
    <w:sectPr w:rsidR="0013181C" w:rsidRPr="00131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C8C"/>
    <w:multiLevelType w:val="multilevel"/>
    <w:tmpl w:val="DDF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F42EA"/>
    <w:multiLevelType w:val="multilevel"/>
    <w:tmpl w:val="A8A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C713A"/>
    <w:multiLevelType w:val="multilevel"/>
    <w:tmpl w:val="3C2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4540F"/>
    <w:multiLevelType w:val="multilevel"/>
    <w:tmpl w:val="3A2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A25FA"/>
    <w:multiLevelType w:val="multilevel"/>
    <w:tmpl w:val="4C96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43F16"/>
    <w:multiLevelType w:val="multilevel"/>
    <w:tmpl w:val="04F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E5E1D"/>
    <w:multiLevelType w:val="multilevel"/>
    <w:tmpl w:val="7ED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B7AAC"/>
    <w:multiLevelType w:val="multilevel"/>
    <w:tmpl w:val="C93E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416AE"/>
    <w:multiLevelType w:val="multilevel"/>
    <w:tmpl w:val="903C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F385D"/>
    <w:multiLevelType w:val="multilevel"/>
    <w:tmpl w:val="28E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C268E"/>
    <w:multiLevelType w:val="multilevel"/>
    <w:tmpl w:val="B96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C5245"/>
    <w:multiLevelType w:val="multilevel"/>
    <w:tmpl w:val="EE1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31D73"/>
    <w:multiLevelType w:val="multilevel"/>
    <w:tmpl w:val="F9F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71D3A"/>
    <w:multiLevelType w:val="multilevel"/>
    <w:tmpl w:val="EBC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1C"/>
    <w:rsid w:val="0013181C"/>
    <w:rsid w:val="001E3D75"/>
    <w:rsid w:val="0080119E"/>
    <w:rsid w:val="00C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11AA1-17EC-427F-9708-D13934B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2024-11-17T09:59:00Z</dcterms:created>
  <dcterms:modified xsi:type="dcterms:W3CDTF">2024-11-17T09:59:00Z</dcterms:modified>
</cp:coreProperties>
</file>