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1B4BF" w14:textId="77777777" w:rsidR="006A785F" w:rsidRPr="007A1336" w:rsidRDefault="006A785F"/>
    <w:p w14:paraId="0D3866AC" w14:textId="77777777" w:rsidR="009D1A4D" w:rsidRPr="007A1336" w:rsidRDefault="009D1A4D"/>
    <w:p w14:paraId="4A92B2BD" w14:textId="77777777" w:rsidR="009D1A4D" w:rsidRPr="007A1336" w:rsidRDefault="009D1A4D"/>
    <w:p w14:paraId="16C4B044" w14:textId="231558FA" w:rsidR="00B7643D" w:rsidRPr="007A1336" w:rsidRDefault="006F5B10" w:rsidP="009B18D0">
      <w:pPr>
        <w:jc w:val="center"/>
        <w:rPr>
          <w:b/>
          <w:bCs/>
          <w:sz w:val="28"/>
          <w:szCs w:val="28"/>
        </w:rPr>
      </w:pPr>
      <w:bookmarkStart w:id="0" w:name="_Hlk192055829"/>
      <w:r w:rsidRPr="007A1336">
        <w:rPr>
          <w:b/>
          <w:bCs/>
          <w:sz w:val="28"/>
          <w:szCs w:val="28"/>
        </w:rPr>
        <w:t>Δελτίο Τύπου</w:t>
      </w:r>
    </w:p>
    <w:p w14:paraId="7107F132" w14:textId="66BECCB9" w:rsidR="00C5468E" w:rsidRPr="007A1336" w:rsidRDefault="00AA6971" w:rsidP="00C5468E">
      <w:pPr>
        <w:jc w:val="right"/>
      </w:pPr>
      <w:r>
        <w:rPr>
          <w:lang w:val="en-US"/>
        </w:rPr>
        <w:t xml:space="preserve"> 10</w:t>
      </w:r>
      <w:bookmarkStart w:id="1" w:name="_GoBack"/>
      <w:bookmarkEnd w:id="1"/>
      <w:r w:rsidR="00C5468E" w:rsidRPr="007A1336">
        <w:t xml:space="preserve"> </w:t>
      </w:r>
      <w:r w:rsidR="00E25C20" w:rsidRPr="007A1336">
        <w:t>Ιουνίου</w:t>
      </w:r>
      <w:r w:rsidR="00C5468E" w:rsidRPr="007A1336">
        <w:t xml:space="preserve"> 2025</w:t>
      </w:r>
    </w:p>
    <w:p w14:paraId="3022216B" w14:textId="77777777" w:rsidR="00F05B97" w:rsidRPr="00D968E6" w:rsidRDefault="00F05B97" w:rsidP="00F05B97">
      <w:pPr>
        <w:pStyle w:val="1"/>
        <w:spacing w:before="120" w:after="120" w:line="240" w:lineRule="auto"/>
        <w:jc w:val="center"/>
        <w:rPr>
          <w:b/>
          <w:bCs/>
          <w:color w:val="002D83"/>
          <w:sz w:val="48"/>
          <w:szCs w:val="48"/>
        </w:rPr>
      </w:pPr>
      <w:r w:rsidRPr="00D968E6">
        <w:rPr>
          <w:b/>
          <w:bCs/>
          <w:color w:val="002D83"/>
          <w:sz w:val="48"/>
          <w:szCs w:val="48"/>
        </w:rPr>
        <w:t xml:space="preserve">Η οργανωμένη φροντιστηριακή εκπαίδευση </w:t>
      </w:r>
    </w:p>
    <w:p w14:paraId="04D39A92" w14:textId="77777777" w:rsidR="00D968E6" w:rsidRPr="00D968E6" w:rsidRDefault="00F05B97" w:rsidP="00D968E6">
      <w:pPr>
        <w:pStyle w:val="1"/>
        <w:spacing w:before="120" w:after="120" w:line="240" w:lineRule="auto"/>
        <w:jc w:val="center"/>
        <w:rPr>
          <w:b/>
          <w:bCs/>
          <w:color w:val="002D83"/>
          <w:sz w:val="48"/>
          <w:szCs w:val="48"/>
        </w:rPr>
      </w:pPr>
      <w:r w:rsidRPr="00D968E6">
        <w:rPr>
          <w:b/>
          <w:bCs/>
          <w:color w:val="002D83"/>
          <w:sz w:val="48"/>
          <w:szCs w:val="48"/>
        </w:rPr>
        <w:t>στην σύγχρονη Ελλάδα:</w:t>
      </w:r>
    </w:p>
    <w:p w14:paraId="3D5BA8BD" w14:textId="1638319A" w:rsidR="00B7643D" w:rsidRPr="00D968E6" w:rsidRDefault="00F05B97" w:rsidP="00D968E6">
      <w:pPr>
        <w:pStyle w:val="1"/>
        <w:spacing w:before="120" w:after="120" w:line="240" w:lineRule="auto"/>
        <w:jc w:val="center"/>
        <w:rPr>
          <w:b/>
          <w:bCs/>
          <w:color w:val="002D83"/>
          <w:sz w:val="36"/>
          <w:szCs w:val="36"/>
        </w:rPr>
      </w:pPr>
      <w:r w:rsidRPr="00D968E6">
        <w:rPr>
          <w:b/>
          <w:bCs/>
          <w:color w:val="002D83"/>
          <w:sz w:val="36"/>
          <w:szCs w:val="36"/>
        </w:rPr>
        <w:t>Η</w:t>
      </w:r>
      <w:r w:rsidR="008C33B7" w:rsidRPr="00D968E6">
        <w:rPr>
          <w:b/>
          <w:bCs/>
          <w:color w:val="002D83"/>
          <w:sz w:val="36"/>
          <w:szCs w:val="36"/>
        </w:rPr>
        <w:t xml:space="preserve"> εκμάθηση ξένων γλωσσών</w:t>
      </w:r>
      <w:r w:rsidRPr="00D968E6">
        <w:rPr>
          <w:b/>
          <w:bCs/>
          <w:color w:val="002D83"/>
          <w:sz w:val="36"/>
          <w:szCs w:val="36"/>
        </w:rPr>
        <w:t xml:space="preserve"> &amp;</w:t>
      </w:r>
      <w:r w:rsidR="008C33B7" w:rsidRPr="00D968E6">
        <w:rPr>
          <w:b/>
          <w:bCs/>
          <w:color w:val="002D83"/>
          <w:sz w:val="36"/>
          <w:szCs w:val="36"/>
        </w:rPr>
        <w:t xml:space="preserve"> ο ρόλος των Κέντρων Ξένων Γλωσσών</w:t>
      </w:r>
    </w:p>
    <w:p w14:paraId="1450B9A8" w14:textId="77777777" w:rsidR="006436E2" w:rsidRDefault="006436E2" w:rsidP="00FB2310">
      <w:pPr>
        <w:ind w:firstLine="720"/>
        <w:jc w:val="both"/>
        <w:rPr>
          <w:rFonts w:ascii="Arial" w:hAnsi="Arial" w:cs="Arial"/>
        </w:rPr>
      </w:pPr>
    </w:p>
    <w:p w14:paraId="7B445603" w14:textId="1D3EFBDB" w:rsidR="002D14E9" w:rsidRDefault="00052C28" w:rsidP="00FB2310">
      <w:pPr>
        <w:ind w:firstLine="720"/>
        <w:jc w:val="both"/>
        <w:rPr>
          <w:rFonts w:ascii="Arial" w:hAnsi="Arial" w:cs="Arial"/>
        </w:rPr>
      </w:pPr>
      <w:r w:rsidRPr="00B83082">
        <w:rPr>
          <w:rFonts w:ascii="Arial" w:hAnsi="Arial" w:cs="Arial"/>
        </w:rPr>
        <w:t xml:space="preserve">Το παρόν Δελτίο Τύπου παρουσιάζει </w:t>
      </w:r>
      <w:proofErr w:type="spellStart"/>
      <w:r w:rsidRPr="00B83082">
        <w:rPr>
          <w:rFonts w:ascii="Arial" w:hAnsi="Arial" w:cs="Arial"/>
        </w:rPr>
        <w:t>επικαιροποιημένα</w:t>
      </w:r>
      <w:proofErr w:type="spellEnd"/>
      <w:r w:rsidRPr="00B83082">
        <w:rPr>
          <w:rFonts w:ascii="Arial" w:hAnsi="Arial" w:cs="Arial"/>
        </w:rPr>
        <w:t xml:space="preserve"> στοιχεία σχετικά με την εκμάθηση ξένων γλωσσών στην Ελλάδα, με στόχο την </w:t>
      </w:r>
      <w:r w:rsidRPr="00B83082">
        <w:rPr>
          <w:rFonts w:ascii="Arial" w:hAnsi="Arial" w:cs="Arial"/>
          <w:b/>
        </w:rPr>
        <w:t>αποτύπωση της υφιστάμενης κατάστασης</w:t>
      </w:r>
      <w:r w:rsidR="002D14E9">
        <w:rPr>
          <w:rFonts w:ascii="Arial" w:hAnsi="Arial" w:cs="Arial"/>
          <w:b/>
        </w:rPr>
        <w:t>,</w:t>
      </w:r>
      <w:r w:rsidRPr="00B83082">
        <w:rPr>
          <w:rFonts w:ascii="Arial" w:hAnsi="Arial" w:cs="Arial"/>
        </w:rPr>
        <w:t xml:space="preserve"> των </w:t>
      </w:r>
      <w:r w:rsidRPr="00B83082">
        <w:rPr>
          <w:rFonts w:ascii="Arial" w:hAnsi="Arial" w:cs="Arial"/>
          <w:b/>
        </w:rPr>
        <w:t xml:space="preserve">βασικών </w:t>
      </w:r>
      <w:r w:rsidR="00D968E6" w:rsidRPr="00D968E6">
        <w:rPr>
          <w:rFonts w:ascii="Arial" w:hAnsi="Arial" w:cs="Arial"/>
          <w:b/>
          <w:bCs/>
        </w:rPr>
        <w:t>μεγεθών</w:t>
      </w:r>
      <w:r w:rsidR="00D968E6" w:rsidRPr="00B83082">
        <w:rPr>
          <w:rFonts w:ascii="Arial" w:hAnsi="Arial" w:cs="Arial"/>
          <w:b/>
        </w:rPr>
        <w:t xml:space="preserve"> </w:t>
      </w:r>
      <w:r w:rsidR="00D968E6">
        <w:rPr>
          <w:rFonts w:ascii="Arial" w:hAnsi="Arial" w:cs="Arial"/>
          <w:b/>
        </w:rPr>
        <w:t xml:space="preserve">και </w:t>
      </w:r>
      <w:r w:rsidRPr="00B83082">
        <w:rPr>
          <w:rFonts w:ascii="Arial" w:hAnsi="Arial" w:cs="Arial"/>
          <w:b/>
        </w:rPr>
        <w:t>τάσεων</w:t>
      </w:r>
      <w:r w:rsidRPr="00B83082">
        <w:rPr>
          <w:rFonts w:ascii="Arial" w:hAnsi="Arial" w:cs="Arial"/>
        </w:rPr>
        <w:t xml:space="preserve"> που διαμορφώνονται γύρω από την ξενόγλωσση εκπαίδευση.</w:t>
      </w:r>
      <w:r w:rsidR="00FB2310">
        <w:rPr>
          <w:rFonts w:ascii="Arial" w:hAnsi="Arial" w:cs="Arial"/>
        </w:rPr>
        <w:t xml:space="preserve"> </w:t>
      </w:r>
    </w:p>
    <w:p w14:paraId="21CE33D6" w14:textId="77EF253D" w:rsidR="00FB2310" w:rsidRDefault="00FB2310" w:rsidP="00FB2310">
      <w:pPr>
        <w:ind w:firstLine="720"/>
        <w:jc w:val="both"/>
        <w:rPr>
          <w:rFonts w:ascii="Arial" w:hAnsi="Arial" w:cs="Arial"/>
        </w:rPr>
      </w:pPr>
      <w:r>
        <w:rPr>
          <w:rFonts w:ascii="Arial" w:hAnsi="Arial" w:cs="Arial"/>
        </w:rPr>
        <w:t>Ειδικότερα:</w:t>
      </w:r>
    </w:p>
    <w:p w14:paraId="048648AB" w14:textId="0F2E46FD" w:rsidR="00AD0B86" w:rsidRPr="00411F0C" w:rsidRDefault="00FB2310" w:rsidP="00FB2310">
      <w:pPr>
        <w:ind w:firstLine="720"/>
        <w:jc w:val="both"/>
        <w:rPr>
          <w:rFonts w:ascii="Arial" w:hAnsi="Arial" w:cs="Arial"/>
          <w:color w:val="000000" w:themeColor="text1"/>
        </w:rPr>
      </w:pPr>
      <w:r w:rsidRPr="00FB2310">
        <w:rPr>
          <w:rFonts w:ascii="Arial" w:hAnsi="Arial" w:cs="Arial"/>
          <w:bCs/>
        </w:rPr>
        <w:t>Σ</w:t>
      </w:r>
      <w:r w:rsidR="00052C28" w:rsidRPr="00FB2310">
        <w:rPr>
          <w:rFonts w:ascii="Arial" w:hAnsi="Arial" w:cs="Arial"/>
          <w:bCs/>
        </w:rPr>
        <w:t>το</w:t>
      </w:r>
      <w:r w:rsidR="00052C28" w:rsidRPr="00B83082">
        <w:rPr>
          <w:rFonts w:ascii="Arial" w:hAnsi="Arial" w:cs="Arial"/>
          <w:b/>
        </w:rPr>
        <w:t xml:space="preserve"> Μέρος Α </w:t>
      </w:r>
      <w:r w:rsidR="00052C28" w:rsidRPr="00B83082">
        <w:rPr>
          <w:rFonts w:ascii="Arial" w:hAnsi="Arial" w:cs="Arial"/>
        </w:rPr>
        <w:t xml:space="preserve">περιλαμβάνονται αναλυτικά </w:t>
      </w:r>
      <w:r w:rsidR="00052C28" w:rsidRPr="00FB2310">
        <w:rPr>
          <w:rFonts w:ascii="Arial" w:hAnsi="Arial" w:cs="Arial"/>
          <w:b/>
          <w:bCs/>
        </w:rPr>
        <w:t>δεδομένα για τις δαπάνες</w:t>
      </w:r>
      <w:r w:rsidR="00052C28" w:rsidRPr="00B83082">
        <w:rPr>
          <w:rFonts w:ascii="Arial" w:hAnsi="Arial" w:cs="Arial"/>
        </w:rPr>
        <w:t xml:space="preserve"> </w:t>
      </w:r>
      <w:r w:rsidR="00052C28" w:rsidRPr="002D14E9">
        <w:rPr>
          <w:rFonts w:ascii="Arial" w:hAnsi="Arial" w:cs="Arial"/>
          <w:b/>
          <w:bCs/>
        </w:rPr>
        <w:t xml:space="preserve">των ελληνικών </w:t>
      </w:r>
      <w:r w:rsidR="00052C28" w:rsidRPr="00411F0C">
        <w:rPr>
          <w:rFonts w:ascii="Arial" w:hAnsi="Arial" w:cs="Arial"/>
          <w:b/>
          <w:bCs/>
          <w:color w:val="000000" w:themeColor="text1"/>
        </w:rPr>
        <w:t>νοικοκυριών</w:t>
      </w:r>
      <w:r w:rsidR="00052C28" w:rsidRPr="00411F0C">
        <w:rPr>
          <w:rFonts w:ascii="Arial" w:hAnsi="Arial" w:cs="Arial"/>
          <w:color w:val="000000" w:themeColor="text1"/>
        </w:rPr>
        <w:t xml:space="preserve"> </w:t>
      </w:r>
      <w:r w:rsidR="001110E2" w:rsidRPr="00411F0C">
        <w:rPr>
          <w:rFonts w:ascii="Arial" w:hAnsi="Arial" w:cs="Arial"/>
          <w:color w:val="000000" w:themeColor="text1"/>
        </w:rPr>
        <w:t xml:space="preserve">για ξένες γλώσσες </w:t>
      </w:r>
      <w:r w:rsidR="00052C28" w:rsidRPr="00411F0C">
        <w:rPr>
          <w:rFonts w:ascii="Arial" w:hAnsi="Arial" w:cs="Arial"/>
          <w:color w:val="000000" w:themeColor="text1"/>
        </w:rPr>
        <w:t xml:space="preserve">την τελευταία δεκαετία. </w:t>
      </w:r>
    </w:p>
    <w:p w14:paraId="57C118E6" w14:textId="353DB974" w:rsidR="007E27C1" w:rsidRPr="00411F0C" w:rsidRDefault="007E27C1" w:rsidP="007E27C1">
      <w:pPr>
        <w:ind w:firstLine="720"/>
        <w:jc w:val="both"/>
        <w:rPr>
          <w:rFonts w:ascii="Arial" w:hAnsi="Arial" w:cs="Arial"/>
          <w:color w:val="000000" w:themeColor="text1"/>
        </w:rPr>
      </w:pPr>
      <w:r w:rsidRPr="00411F0C">
        <w:rPr>
          <w:rFonts w:ascii="Arial" w:hAnsi="Arial" w:cs="Arial"/>
          <w:color w:val="000000" w:themeColor="text1"/>
        </w:rPr>
        <w:t>Στο</w:t>
      </w:r>
      <w:r w:rsidRPr="00411F0C">
        <w:rPr>
          <w:rFonts w:ascii="Arial" w:hAnsi="Arial" w:cs="Arial"/>
          <w:b/>
          <w:color w:val="000000" w:themeColor="text1"/>
        </w:rPr>
        <w:t xml:space="preserve"> Μέρος Β</w:t>
      </w:r>
      <w:r w:rsidRPr="00411F0C">
        <w:rPr>
          <w:rFonts w:ascii="Arial" w:hAnsi="Arial" w:cs="Arial"/>
          <w:color w:val="000000" w:themeColor="text1"/>
        </w:rPr>
        <w:t xml:space="preserve"> περιλαμβάνονται στοιχεία </w:t>
      </w:r>
      <w:r w:rsidRPr="00411F0C">
        <w:rPr>
          <w:rFonts w:ascii="Arial" w:hAnsi="Arial" w:cs="Arial"/>
          <w:b/>
          <w:bCs/>
          <w:color w:val="000000" w:themeColor="text1"/>
        </w:rPr>
        <w:t>για τη διδασκαλία των ξένων γλωσσών</w:t>
      </w:r>
      <w:r w:rsidRPr="00411F0C">
        <w:rPr>
          <w:rFonts w:ascii="Arial" w:hAnsi="Arial" w:cs="Arial"/>
          <w:color w:val="000000" w:themeColor="text1"/>
        </w:rPr>
        <w:t xml:space="preserve"> στις διαφορετικές βαθμίδες του ελληνικού εκπαιδευτικού συστήματος, καθώς και στοιχεία για τη </w:t>
      </w:r>
      <w:r w:rsidRPr="00411F0C">
        <w:rPr>
          <w:rFonts w:ascii="Arial" w:hAnsi="Arial" w:cs="Arial"/>
          <w:b/>
          <w:bCs/>
          <w:color w:val="000000" w:themeColor="text1"/>
        </w:rPr>
        <w:t>γνώση ξένων γλωσσών στον ενήλικο πληθυσμό</w:t>
      </w:r>
      <w:r w:rsidRPr="00411F0C">
        <w:rPr>
          <w:rFonts w:ascii="Arial" w:hAnsi="Arial" w:cs="Arial"/>
          <w:color w:val="000000" w:themeColor="text1"/>
        </w:rPr>
        <w:t xml:space="preserve">, με συγκριτική διάσταση μεταξύ </w:t>
      </w:r>
      <w:r w:rsidRPr="00411F0C">
        <w:rPr>
          <w:rFonts w:ascii="Arial" w:hAnsi="Arial" w:cs="Arial"/>
          <w:b/>
          <w:bCs/>
          <w:color w:val="000000" w:themeColor="text1"/>
        </w:rPr>
        <w:t>Ελλάδας και των κρατών-μελών της Ευρωπαϊκής Ένωσης</w:t>
      </w:r>
      <w:r w:rsidRPr="00411F0C">
        <w:rPr>
          <w:rFonts w:ascii="Arial" w:hAnsi="Arial" w:cs="Arial"/>
          <w:color w:val="000000" w:themeColor="text1"/>
        </w:rPr>
        <w:t xml:space="preserve">. </w:t>
      </w:r>
    </w:p>
    <w:p w14:paraId="0BCD32DD" w14:textId="6E12EE82" w:rsidR="00AD0B86" w:rsidRPr="00411F0C" w:rsidRDefault="00A32388" w:rsidP="00B83082">
      <w:pPr>
        <w:ind w:firstLine="720"/>
        <w:jc w:val="both"/>
        <w:rPr>
          <w:rFonts w:ascii="Arial" w:hAnsi="Arial" w:cs="Arial"/>
          <w:color w:val="000000" w:themeColor="text1"/>
        </w:rPr>
      </w:pPr>
      <w:r w:rsidRPr="00411F0C">
        <w:rPr>
          <w:rFonts w:ascii="Arial" w:hAnsi="Arial" w:cs="Arial"/>
          <w:color w:val="000000" w:themeColor="text1"/>
        </w:rPr>
        <w:t>Στ</w:t>
      </w:r>
      <w:r w:rsidR="00FB2310" w:rsidRPr="00411F0C">
        <w:rPr>
          <w:rFonts w:ascii="Arial" w:hAnsi="Arial" w:cs="Arial"/>
          <w:color w:val="000000" w:themeColor="text1"/>
        </w:rPr>
        <w:t>α</w:t>
      </w:r>
      <w:r w:rsidRPr="00411F0C">
        <w:rPr>
          <w:rFonts w:ascii="Arial" w:hAnsi="Arial" w:cs="Arial"/>
          <w:color w:val="000000" w:themeColor="text1"/>
        </w:rPr>
        <w:t xml:space="preserve"> </w:t>
      </w:r>
      <w:r w:rsidRPr="00411F0C">
        <w:rPr>
          <w:rFonts w:ascii="Arial" w:hAnsi="Arial" w:cs="Arial"/>
          <w:b/>
          <w:color w:val="000000" w:themeColor="text1"/>
        </w:rPr>
        <w:t xml:space="preserve">Μέρη </w:t>
      </w:r>
      <w:r w:rsidR="007E27C1" w:rsidRPr="00411F0C">
        <w:rPr>
          <w:rFonts w:ascii="Arial" w:hAnsi="Arial" w:cs="Arial"/>
          <w:b/>
          <w:color w:val="000000" w:themeColor="text1"/>
        </w:rPr>
        <w:t>Γ</w:t>
      </w:r>
      <w:r w:rsidRPr="00411F0C">
        <w:rPr>
          <w:rFonts w:ascii="Arial" w:hAnsi="Arial" w:cs="Arial"/>
          <w:b/>
          <w:color w:val="000000" w:themeColor="text1"/>
        </w:rPr>
        <w:t xml:space="preserve"> &amp; </w:t>
      </w:r>
      <w:r w:rsidR="007E27C1" w:rsidRPr="00411F0C">
        <w:rPr>
          <w:rFonts w:ascii="Arial" w:hAnsi="Arial" w:cs="Arial"/>
          <w:b/>
          <w:color w:val="000000" w:themeColor="text1"/>
        </w:rPr>
        <w:t>Δ</w:t>
      </w:r>
      <w:r w:rsidR="00052C28" w:rsidRPr="00411F0C">
        <w:rPr>
          <w:rFonts w:ascii="Arial" w:hAnsi="Arial" w:cs="Arial"/>
          <w:color w:val="000000" w:themeColor="text1"/>
        </w:rPr>
        <w:t xml:space="preserve"> παρουσιάζ</w:t>
      </w:r>
      <w:r w:rsidRPr="00411F0C">
        <w:rPr>
          <w:rFonts w:ascii="Arial" w:hAnsi="Arial" w:cs="Arial"/>
          <w:color w:val="000000" w:themeColor="text1"/>
        </w:rPr>
        <w:t xml:space="preserve">ονται </w:t>
      </w:r>
      <w:r w:rsidR="00052C28" w:rsidRPr="00411F0C">
        <w:rPr>
          <w:rFonts w:ascii="Arial" w:hAnsi="Arial" w:cs="Arial"/>
          <w:color w:val="000000" w:themeColor="text1"/>
        </w:rPr>
        <w:t>επιλεγμένα ευρήματα</w:t>
      </w:r>
      <w:r w:rsidR="00052C28" w:rsidRPr="00411F0C">
        <w:rPr>
          <w:rFonts w:ascii="Arial" w:hAnsi="Arial" w:cs="Arial"/>
          <w:b/>
          <w:bCs/>
          <w:color w:val="000000" w:themeColor="text1"/>
        </w:rPr>
        <w:t xml:space="preserve"> από </w:t>
      </w:r>
      <w:r w:rsidR="00B10B5D" w:rsidRPr="00411F0C">
        <w:rPr>
          <w:rFonts w:ascii="Arial" w:hAnsi="Arial" w:cs="Arial"/>
          <w:b/>
          <w:bCs/>
          <w:color w:val="000000" w:themeColor="text1"/>
        </w:rPr>
        <w:t>πρόσφατη</w:t>
      </w:r>
      <w:r w:rsidR="001110E2" w:rsidRPr="00411F0C">
        <w:rPr>
          <w:rFonts w:ascii="Arial" w:hAnsi="Arial" w:cs="Arial"/>
          <w:b/>
          <w:bCs/>
          <w:color w:val="000000" w:themeColor="text1"/>
        </w:rPr>
        <w:t xml:space="preserve"> </w:t>
      </w:r>
      <w:r w:rsidR="00052C28" w:rsidRPr="00411F0C">
        <w:rPr>
          <w:rFonts w:ascii="Arial" w:hAnsi="Arial" w:cs="Arial"/>
          <w:b/>
          <w:bCs/>
          <w:color w:val="000000" w:themeColor="text1"/>
        </w:rPr>
        <w:t xml:space="preserve">πανελλαδική ποσοτική </w:t>
      </w:r>
      <w:r w:rsidRPr="00411F0C">
        <w:rPr>
          <w:rFonts w:ascii="Arial" w:hAnsi="Arial" w:cs="Arial"/>
          <w:b/>
          <w:bCs/>
          <w:color w:val="000000" w:themeColor="text1"/>
        </w:rPr>
        <w:t xml:space="preserve">και ποιοτική </w:t>
      </w:r>
      <w:r w:rsidR="00052C28" w:rsidRPr="00411F0C">
        <w:rPr>
          <w:rFonts w:ascii="Arial" w:hAnsi="Arial" w:cs="Arial"/>
          <w:b/>
          <w:bCs/>
          <w:color w:val="000000" w:themeColor="text1"/>
        </w:rPr>
        <w:t>έρευνα</w:t>
      </w:r>
      <w:r w:rsidR="002D14E9" w:rsidRPr="00411F0C">
        <w:rPr>
          <w:rFonts w:ascii="Arial" w:hAnsi="Arial" w:cs="Arial"/>
          <w:b/>
          <w:bCs/>
          <w:color w:val="000000" w:themeColor="text1"/>
        </w:rPr>
        <w:t xml:space="preserve"> </w:t>
      </w:r>
      <w:r w:rsidR="002D14E9" w:rsidRPr="00411F0C">
        <w:rPr>
          <w:rFonts w:ascii="Arial" w:hAnsi="Arial" w:cs="Arial"/>
          <w:color w:val="000000" w:themeColor="text1"/>
        </w:rPr>
        <w:t xml:space="preserve">(με τη συμβολή της </w:t>
      </w:r>
      <w:proofErr w:type="spellStart"/>
      <w:r w:rsidR="002D14E9" w:rsidRPr="00411F0C">
        <w:rPr>
          <w:rFonts w:ascii="Arial" w:hAnsi="Arial" w:cs="Arial"/>
          <w:color w:val="000000" w:themeColor="text1"/>
          <w:lang w:val="en-US"/>
        </w:rPr>
        <w:t>Metron</w:t>
      </w:r>
      <w:proofErr w:type="spellEnd"/>
      <w:r w:rsidR="002D14E9" w:rsidRPr="00411F0C">
        <w:rPr>
          <w:rFonts w:ascii="Arial" w:hAnsi="Arial" w:cs="Arial"/>
          <w:color w:val="000000" w:themeColor="text1"/>
        </w:rPr>
        <w:t xml:space="preserve"> </w:t>
      </w:r>
      <w:r w:rsidR="002D14E9" w:rsidRPr="00411F0C">
        <w:rPr>
          <w:rFonts w:ascii="Arial" w:hAnsi="Arial" w:cs="Arial"/>
          <w:color w:val="000000" w:themeColor="text1"/>
          <w:lang w:val="en-US"/>
        </w:rPr>
        <w:t>Analysis</w:t>
      </w:r>
      <w:r w:rsidR="002D14E9" w:rsidRPr="00411F0C">
        <w:rPr>
          <w:rFonts w:ascii="Arial" w:hAnsi="Arial" w:cs="Arial"/>
          <w:color w:val="000000" w:themeColor="text1"/>
        </w:rPr>
        <w:t>)</w:t>
      </w:r>
      <w:r w:rsidR="002D14E9" w:rsidRPr="00411F0C">
        <w:rPr>
          <w:rFonts w:ascii="Arial" w:hAnsi="Arial" w:cs="Arial"/>
          <w:b/>
          <w:bCs/>
          <w:color w:val="000000" w:themeColor="text1"/>
        </w:rPr>
        <w:t xml:space="preserve">, </w:t>
      </w:r>
      <w:r w:rsidR="00052C28" w:rsidRPr="00411F0C">
        <w:rPr>
          <w:rFonts w:ascii="Arial" w:hAnsi="Arial" w:cs="Arial"/>
          <w:b/>
          <w:bCs/>
          <w:color w:val="000000" w:themeColor="text1"/>
        </w:rPr>
        <w:t>για την οργανωμένη φροντιστηριακή εκπαίδευση</w:t>
      </w:r>
      <w:r w:rsidR="00052C28" w:rsidRPr="00411F0C">
        <w:rPr>
          <w:rFonts w:ascii="Arial" w:hAnsi="Arial" w:cs="Arial"/>
          <w:color w:val="000000" w:themeColor="text1"/>
        </w:rPr>
        <w:t xml:space="preserve">, </w:t>
      </w:r>
      <w:r w:rsidR="001110E2" w:rsidRPr="00411F0C">
        <w:rPr>
          <w:rFonts w:ascii="Arial" w:hAnsi="Arial" w:cs="Arial"/>
          <w:color w:val="000000" w:themeColor="text1"/>
        </w:rPr>
        <w:t>με επίκεντρο</w:t>
      </w:r>
      <w:r w:rsidR="00052C28" w:rsidRPr="00411F0C">
        <w:rPr>
          <w:rFonts w:ascii="Arial" w:hAnsi="Arial" w:cs="Arial"/>
          <w:color w:val="000000" w:themeColor="text1"/>
        </w:rPr>
        <w:t xml:space="preserve"> τα Κέντρα Ξένων Γλωσσών (Κ</w:t>
      </w:r>
      <w:r w:rsidR="00AD0B86" w:rsidRPr="00411F0C">
        <w:rPr>
          <w:rFonts w:ascii="Arial" w:hAnsi="Arial" w:cs="Arial"/>
          <w:color w:val="000000" w:themeColor="text1"/>
        </w:rPr>
        <w:t>.</w:t>
      </w:r>
      <w:r w:rsidR="00052C28" w:rsidRPr="00411F0C">
        <w:rPr>
          <w:rFonts w:ascii="Arial" w:hAnsi="Arial" w:cs="Arial"/>
          <w:color w:val="000000" w:themeColor="text1"/>
        </w:rPr>
        <w:t>Ξ</w:t>
      </w:r>
      <w:r w:rsidR="00AD0B86" w:rsidRPr="00411F0C">
        <w:rPr>
          <w:rFonts w:ascii="Arial" w:hAnsi="Arial" w:cs="Arial"/>
          <w:color w:val="000000" w:themeColor="text1"/>
        </w:rPr>
        <w:t>.</w:t>
      </w:r>
      <w:r w:rsidR="00052C28" w:rsidRPr="00411F0C">
        <w:rPr>
          <w:rFonts w:ascii="Arial" w:hAnsi="Arial" w:cs="Arial"/>
          <w:color w:val="000000" w:themeColor="text1"/>
        </w:rPr>
        <w:t>Γ)</w:t>
      </w:r>
      <w:r w:rsidR="001110E2" w:rsidRPr="00411F0C">
        <w:rPr>
          <w:rFonts w:ascii="Arial" w:hAnsi="Arial" w:cs="Arial"/>
          <w:color w:val="000000" w:themeColor="text1"/>
        </w:rPr>
        <w:t xml:space="preserve">. </w:t>
      </w:r>
      <w:r w:rsidR="00AD0B86" w:rsidRPr="00411F0C">
        <w:rPr>
          <w:rFonts w:ascii="Arial" w:hAnsi="Arial" w:cs="Arial"/>
          <w:color w:val="000000" w:themeColor="text1"/>
        </w:rPr>
        <w:t>Ειδικότερα, ο</w:t>
      </w:r>
      <w:r w:rsidR="001110E2" w:rsidRPr="00411F0C">
        <w:rPr>
          <w:rFonts w:ascii="Arial" w:hAnsi="Arial" w:cs="Arial"/>
          <w:color w:val="000000" w:themeColor="text1"/>
        </w:rPr>
        <w:t>ι ενότητες αυτές</w:t>
      </w:r>
      <w:r w:rsidR="00AD0B86" w:rsidRPr="00411F0C">
        <w:rPr>
          <w:rFonts w:ascii="Arial" w:hAnsi="Arial" w:cs="Arial"/>
          <w:color w:val="000000" w:themeColor="text1"/>
        </w:rPr>
        <w:t>,</w:t>
      </w:r>
      <w:r w:rsidR="001110E2" w:rsidRPr="00411F0C">
        <w:rPr>
          <w:rFonts w:ascii="Arial" w:hAnsi="Arial" w:cs="Arial"/>
          <w:color w:val="000000" w:themeColor="text1"/>
        </w:rPr>
        <w:t xml:space="preserve"> αποτυπώνουν τις </w:t>
      </w:r>
      <w:r w:rsidR="00052C28" w:rsidRPr="00411F0C">
        <w:rPr>
          <w:rFonts w:ascii="Arial" w:hAnsi="Arial" w:cs="Arial"/>
          <w:color w:val="000000" w:themeColor="text1"/>
        </w:rPr>
        <w:t>αντιλήψε</w:t>
      </w:r>
      <w:r w:rsidR="001110E2" w:rsidRPr="00411F0C">
        <w:rPr>
          <w:rFonts w:ascii="Arial" w:hAnsi="Arial" w:cs="Arial"/>
          <w:color w:val="000000" w:themeColor="text1"/>
        </w:rPr>
        <w:t>ις</w:t>
      </w:r>
      <w:r w:rsidR="00052C28" w:rsidRPr="00411F0C">
        <w:rPr>
          <w:rFonts w:ascii="Arial" w:hAnsi="Arial" w:cs="Arial"/>
          <w:color w:val="000000" w:themeColor="text1"/>
        </w:rPr>
        <w:t xml:space="preserve"> των γονέων και των νέων 18</w:t>
      </w:r>
      <w:r w:rsidR="00FB2310" w:rsidRPr="00411F0C">
        <w:rPr>
          <w:rFonts w:ascii="Arial" w:hAnsi="Arial" w:cs="Arial"/>
          <w:color w:val="000000" w:themeColor="text1"/>
        </w:rPr>
        <w:t>-</w:t>
      </w:r>
      <w:r w:rsidR="00052C28" w:rsidRPr="00411F0C">
        <w:rPr>
          <w:rFonts w:ascii="Arial" w:hAnsi="Arial" w:cs="Arial"/>
          <w:color w:val="000000" w:themeColor="text1"/>
        </w:rPr>
        <w:t>24 ετών</w:t>
      </w:r>
      <w:r w:rsidR="00AD0B86" w:rsidRPr="00411F0C">
        <w:rPr>
          <w:rFonts w:ascii="Arial" w:hAnsi="Arial" w:cs="Arial"/>
          <w:color w:val="000000" w:themeColor="text1"/>
        </w:rPr>
        <w:t>,</w:t>
      </w:r>
      <w:r w:rsidR="00052C28" w:rsidRPr="00411F0C">
        <w:rPr>
          <w:rFonts w:ascii="Arial" w:hAnsi="Arial" w:cs="Arial"/>
          <w:color w:val="000000" w:themeColor="text1"/>
        </w:rPr>
        <w:t xml:space="preserve"> γύρω από τον ρόλο, τη λειτουργία και τις </w:t>
      </w:r>
      <w:r w:rsidRPr="00411F0C">
        <w:rPr>
          <w:rFonts w:ascii="Arial" w:hAnsi="Arial" w:cs="Arial"/>
          <w:color w:val="000000" w:themeColor="text1"/>
        </w:rPr>
        <w:t>προοπτικές</w:t>
      </w:r>
      <w:r w:rsidR="00052C28" w:rsidRPr="00411F0C">
        <w:rPr>
          <w:rFonts w:ascii="Arial" w:hAnsi="Arial" w:cs="Arial"/>
          <w:color w:val="000000" w:themeColor="text1"/>
        </w:rPr>
        <w:t xml:space="preserve"> των Κ</w:t>
      </w:r>
      <w:r w:rsidR="00AD0B86" w:rsidRPr="00411F0C">
        <w:rPr>
          <w:rFonts w:ascii="Arial" w:hAnsi="Arial" w:cs="Arial"/>
          <w:color w:val="000000" w:themeColor="text1"/>
        </w:rPr>
        <w:t>.</w:t>
      </w:r>
      <w:r w:rsidR="00052C28" w:rsidRPr="00411F0C">
        <w:rPr>
          <w:rFonts w:ascii="Arial" w:hAnsi="Arial" w:cs="Arial"/>
          <w:color w:val="000000" w:themeColor="text1"/>
        </w:rPr>
        <w:t>Ξ</w:t>
      </w:r>
      <w:r w:rsidR="00AD0B86" w:rsidRPr="00411F0C">
        <w:rPr>
          <w:rFonts w:ascii="Arial" w:hAnsi="Arial" w:cs="Arial"/>
          <w:color w:val="000000" w:themeColor="text1"/>
        </w:rPr>
        <w:t>.</w:t>
      </w:r>
      <w:r w:rsidR="00052C28" w:rsidRPr="00411F0C">
        <w:rPr>
          <w:rFonts w:ascii="Arial" w:hAnsi="Arial" w:cs="Arial"/>
          <w:color w:val="000000" w:themeColor="text1"/>
        </w:rPr>
        <w:t>Γ</w:t>
      </w:r>
      <w:r w:rsidR="001110E2" w:rsidRPr="00411F0C">
        <w:rPr>
          <w:rFonts w:ascii="Arial" w:hAnsi="Arial" w:cs="Arial"/>
          <w:color w:val="000000" w:themeColor="text1"/>
        </w:rPr>
        <w:t>,</w:t>
      </w:r>
      <w:r w:rsidRPr="00411F0C">
        <w:rPr>
          <w:rFonts w:ascii="Arial" w:hAnsi="Arial" w:cs="Arial"/>
          <w:color w:val="000000" w:themeColor="text1"/>
        </w:rPr>
        <w:t xml:space="preserve"> </w:t>
      </w:r>
      <w:r w:rsidR="001110E2" w:rsidRPr="00411F0C">
        <w:rPr>
          <w:rFonts w:ascii="Arial" w:hAnsi="Arial" w:cs="Arial"/>
          <w:color w:val="000000" w:themeColor="text1"/>
        </w:rPr>
        <w:t>καθώς και την εργασιακή πραγματικότητα των εκπαιδευτικών που εργάζονται σε αυτά.</w:t>
      </w:r>
      <w:r w:rsidRPr="00411F0C">
        <w:rPr>
          <w:rFonts w:ascii="Arial" w:hAnsi="Arial" w:cs="Arial"/>
          <w:color w:val="000000" w:themeColor="text1"/>
        </w:rPr>
        <w:t xml:space="preserve"> </w:t>
      </w:r>
    </w:p>
    <w:p w14:paraId="0B8369ED" w14:textId="5DAB47B4" w:rsidR="006436E2" w:rsidRDefault="00052C28" w:rsidP="006436E2">
      <w:pPr>
        <w:jc w:val="both"/>
        <w:rPr>
          <w:rFonts w:ascii="Arial" w:hAnsi="Arial" w:cs="Arial"/>
        </w:rPr>
      </w:pPr>
      <w:r w:rsidRPr="00B83082">
        <w:rPr>
          <w:rFonts w:ascii="Arial" w:hAnsi="Arial" w:cs="Arial"/>
        </w:rPr>
        <w:t>Ακολουθούν τα βασικά ευρήματα ανά θεματική ενότητα.</w:t>
      </w:r>
    </w:p>
    <w:p w14:paraId="5C4BD201" w14:textId="77777777" w:rsidR="006436E2" w:rsidRPr="006436E2" w:rsidRDefault="006436E2" w:rsidP="006436E2">
      <w:pPr>
        <w:jc w:val="both"/>
      </w:pPr>
    </w:p>
    <w:p w14:paraId="377137B9" w14:textId="0AAD2AB3" w:rsidR="00B7643D" w:rsidRPr="00B83082" w:rsidRDefault="00B7643D" w:rsidP="006436E2">
      <w:pPr>
        <w:pStyle w:val="2"/>
        <w:jc w:val="center"/>
        <w:rPr>
          <w:rFonts w:ascii="Arial" w:hAnsi="Arial" w:cs="Arial"/>
        </w:rPr>
      </w:pPr>
      <w:r w:rsidRPr="00B83082">
        <w:rPr>
          <w:rFonts w:ascii="Arial" w:hAnsi="Arial" w:cs="Arial"/>
        </w:rPr>
        <w:t>Α. Δαπάνες των ελληνικών νοικοκυριών</w:t>
      </w:r>
      <w:r w:rsidR="002133E8" w:rsidRPr="00B83082">
        <w:rPr>
          <w:rFonts w:ascii="Arial" w:hAnsi="Arial" w:cs="Arial"/>
        </w:rPr>
        <w:t xml:space="preserve"> για </w:t>
      </w:r>
      <w:r w:rsidR="008C33B7" w:rsidRPr="00B83082">
        <w:rPr>
          <w:rFonts w:ascii="Arial" w:hAnsi="Arial" w:cs="Arial"/>
        </w:rPr>
        <w:t>ξένες γλώσσες</w:t>
      </w:r>
    </w:p>
    <w:p w14:paraId="2207B9B6" w14:textId="77777777" w:rsidR="006436E2" w:rsidRDefault="006436E2" w:rsidP="00B7643D">
      <w:pPr>
        <w:jc w:val="both"/>
        <w:rPr>
          <w:rFonts w:ascii="Arial" w:hAnsi="Arial" w:cs="Arial"/>
        </w:rPr>
      </w:pPr>
    </w:p>
    <w:p w14:paraId="0D7388BB" w14:textId="14F8A612" w:rsidR="00B7643D" w:rsidRPr="00B83082" w:rsidRDefault="00FA156D" w:rsidP="00B7643D">
      <w:pPr>
        <w:jc w:val="both"/>
        <w:rPr>
          <w:rFonts w:ascii="Arial" w:hAnsi="Arial" w:cs="Arial"/>
        </w:rPr>
      </w:pPr>
      <w:r w:rsidRPr="00B83082">
        <w:rPr>
          <w:rFonts w:ascii="Arial" w:hAnsi="Arial" w:cs="Arial"/>
        </w:rPr>
        <w:t>Οι δαπάνες των ελληνικών νοικοκυριών για την εκμάθηση ξένων γλωσσών</w:t>
      </w:r>
      <w:r w:rsidR="002D14E9" w:rsidRPr="002D14E9">
        <w:rPr>
          <w:rFonts w:ascii="Arial" w:hAnsi="Arial" w:cs="Arial"/>
        </w:rPr>
        <w:t>,</w:t>
      </w:r>
      <w:r w:rsidRPr="00B83082">
        <w:rPr>
          <w:rFonts w:ascii="Arial" w:hAnsi="Arial" w:cs="Arial"/>
        </w:rPr>
        <w:t xml:space="preserve"> αποτυπώνουν τη σταθερή επένδυση των οικογενειών στην απόκτηση γλωσσικών δεξιοτήτων εκτός του σχολείου. Μέσα από τα στοιχεία της </w:t>
      </w:r>
      <w:r w:rsidRPr="00B83082">
        <w:rPr>
          <w:rFonts w:ascii="Arial" w:hAnsi="Arial" w:cs="Arial"/>
          <w:b/>
        </w:rPr>
        <w:t>Έρευνας Οικογενειακών Προϋπολογισμών της ΕΛΣΤΑΤ</w:t>
      </w:r>
      <w:r w:rsidRPr="00B83082">
        <w:rPr>
          <w:rFonts w:ascii="Arial" w:hAnsi="Arial" w:cs="Arial"/>
        </w:rPr>
        <w:t>, αναδεικνύονται τόσο οι συνολικές ετήσιες δαπάνες όσο και οι διαφοροποιήσεις τους ανά βαθμίδα εκπαίδευσης και</w:t>
      </w:r>
      <w:r w:rsidR="00F0756A" w:rsidRPr="00B83082">
        <w:rPr>
          <w:rFonts w:ascii="Arial" w:hAnsi="Arial" w:cs="Arial"/>
        </w:rPr>
        <w:t xml:space="preserve"> με βάση τα</w:t>
      </w:r>
      <w:r w:rsidRPr="00B83082">
        <w:rPr>
          <w:rFonts w:ascii="Arial" w:hAnsi="Arial" w:cs="Arial"/>
        </w:rPr>
        <w:t xml:space="preserve"> </w:t>
      </w:r>
      <w:proofErr w:type="spellStart"/>
      <w:r w:rsidRPr="00B83082">
        <w:rPr>
          <w:rFonts w:ascii="Arial" w:hAnsi="Arial" w:cs="Arial"/>
        </w:rPr>
        <w:t>κοινωνικο</w:t>
      </w:r>
      <w:proofErr w:type="spellEnd"/>
      <w:r w:rsidRPr="00B83082">
        <w:rPr>
          <w:rFonts w:ascii="Arial" w:hAnsi="Arial" w:cs="Arial"/>
        </w:rPr>
        <w:t xml:space="preserve">-δημογραφικά </w:t>
      </w:r>
      <w:r w:rsidR="00F0756A" w:rsidRPr="00B83082">
        <w:rPr>
          <w:rFonts w:ascii="Arial" w:hAnsi="Arial" w:cs="Arial"/>
        </w:rPr>
        <w:t xml:space="preserve">τους </w:t>
      </w:r>
      <w:r w:rsidRPr="00B83082">
        <w:rPr>
          <w:rFonts w:ascii="Arial" w:hAnsi="Arial" w:cs="Arial"/>
        </w:rPr>
        <w:t>χαρακτηριστικά.</w:t>
      </w:r>
      <w:r w:rsidR="00B7643D" w:rsidRPr="00B83082">
        <w:rPr>
          <w:rFonts w:ascii="Arial" w:hAnsi="Arial" w:cs="Arial"/>
        </w:rPr>
        <w:t xml:space="preserve"> Τα βασικά ευρήματα είναι τα ακόλουθα:</w:t>
      </w:r>
    </w:p>
    <w:p w14:paraId="7B47A963" w14:textId="77777777" w:rsidR="00AD0B86" w:rsidRPr="00B83082" w:rsidRDefault="00AD0B86" w:rsidP="00AD0B86">
      <w:pPr>
        <w:pStyle w:val="a6"/>
        <w:jc w:val="both"/>
        <w:rPr>
          <w:rFonts w:ascii="Arial" w:hAnsi="Arial" w:cs="Arial"/>
          <w:b/>
        </w:rPr>
      </w:pPr>
    </w:p>
    <w:p w14:paraId="35C04B53" w14:textId="27F94902" w:rsidR="009B18F2" w:rsidRPr="002F7315" w:rsidRDefault="00902D7D" w:rsidP="00D558FF">
      <w:pPr>
        <w:pStyle w:val="a6"/>
        <w:numPr>
          <w:ilvl w:val="0"/>
          <w:numId w:val="1"/>
        </w:numPr>
        <w:jc w:val="both"/>
        <w:rPr>
          <w:rFonts w:ascii="Arial" w:hAnsi="Arial" w:cs="Arial"/>
          <w:b/>
          <w:bCs/>
        </w:rPr>
      </w:pPr>
      <w:r>
        <w:rPr>
          <w:rFonts w:ascii="Arial" w:hAnsi="Arial" w:cs="Arial"/>
          <w:b/>
        </w:rPr>
        <w:t>Π</w:t>
      </w:r>
      <w:r w:rsidR="009B18F2" w:rsidRPr="008865ED">
        <w:rPr>
          <w:rFonts w:ascii="Arial" w:hAnsi="Arial" w:cs="Arial"/>
          <w:b/>
        </w:rPr>
        <w:t xml:space="preserve">ερίπου </w:t>
      </w:r>
      <w:r w:rsidR="009B18F2" w:rsidRPr="008865ED">
        <w:rPr>
          <w:rFonts w:ascii="Arial" w:hAnsi="Arial" w:cs="Arial"/>
          <w:b/>
          <w:bCs/>
        </w:rPr>
        <w:t>777 εκατ. €</w:t>
      </w:r>
      <w:r w:rsidR="009B18F2" w:rsidRPr="008865ED">
        <w:rPr>
          <w:rFonts w:ascii="Arial" w:hAnsi="Arial" w:cs="Arial"/>
          <w:b/>
        </w:rPr>
        <w:t xml:space="preserve"> κατευθύνθηκαν στην </w:t>
      </w:r>
      <w:r w:rsidR="009B18F2" w:rsidRPr="008865ED">
        <w:rPr>
          <w:rFonts w:ascii="Arial" w:hAnsi="Arial" w:cs="Arial"/>
          <w:b/>
          <w:bCs/>
        </w:rPr>
        <w:t>εκμάθηση ξένων γλωσσών</w:t>
      </w:r>
      <w:r w:rsidR="009B18F2" w:rsidRPr="008865ED">
        <w:rPr>
          <w:rFonts w:ascii="Arial" w:hAnsi="Arial" w:cs="Arial"/>
          <w:b/>
        </w:rPr>
        <w:t>, σημειώνοντας αύξηση 12,6% σε σχέση με το 2022 και 9,1% σε σύγκριση με το 2013 (τρέχουσες τιμές)</w:t>
      </w:r>
      <w:r w:rsidR="009B18F2" w:rsidRPr="008865ED">
        <w:rPr>
          <w:rFonts w:ascii="Arial" w:hAnsi="Arial" w:cs="Arial"/>
        </w:rPr>
        <w:t>.</w:t>
      </w:r>
      <w:r w:rsidR="009B18F2" w:rsidRPr="00B83082">
        <w:rPr>
          <w:rFonts w:ascii="Arial" w:hAnsi="Arial" w:cs="Arial"/>
        </w:rPr>
        <w:t xml:space="preserve"> Παρά τις επιπτώσεις της οικονομικής κρίσης και της πανδημίας, </w:t>
      </w:r>
      <w:r w:rsidR="009B18F2" w:rsidRPr="00B83082">
        <w:rPr>
          <w:rFonts w:ascii="Arial" w:hAnsi="Arial" w:cs="Arial"/>
          <w:b/>
        </w:rPr>
        <w:t>η επένδυση στην ξενόγλωσση εκπαίδευση παραμένει σταθερά υψηλή,</w:t>
      </w:r>
      <w:r w:rsidR="009B18F2" w:rsidRPr="00B83082">
        <w:rPr>
          <w:rFonts w:ascii="Arial" w:hAnsi="Arial" w:cs="Arial"/>
        </w:rPr>
        <w:t xml:space="preserve"> γεγονός που επιβεβαιώνει τη σημασία που της αποδίδουν οι οικογένειες για τη μόρφωση και την επαγγελματική προοπτική των παιδιών τους. Το ιστορικά χαμηλότερο επίπεδο δαπάνης</w:t>
      </w:r>
      <w:r w:rsidR="00AD0B86" w:rsidRPr="00B83082">
        <w:rPr>
          <w:rFonts w:ascii="Arial" w:hAnsi="Arial" w:cs="Arial"/>
        </w:rPr>
        <w:t>,</w:t>
      </w:r>
      <w:r w:rsidR="009B18F2" w:rsidRPr="00B83082">
        <w:rPr>
          <w:rFonts w:ascii="Arial" w:hAnsi="Arial" w:cs="Arial"/>
        </w:rPr>
        <w:t xml:space="preserve"> καταγράφεται το 2017, ενώ από το 2018 και μετά</w:t>
      </w:r>
      <w:r w:rsidR="00AD0B86" w:rsidRPr="00B83082">
        <w:rPr>
          <w:rFonts w:ascii="Arial" w:hAnsi="Arial" w:cs="Arial"/>
        </w:rPr>
        <w:t>,</w:t>
      </w:r>
      <w:r w:rsidR="009B18F2" w:rsidRPr="00B83082">
        <w:rPr>
          <w:rFonts w:ascii="Arial" w:hAnsi="Arial" w:cs="Arial"/>
        </w:rPr>
        <w:t xml:space="preserve"> οι δαπάνες αυξάνονται σταδιακά, </w:t>
      </w:r>
      <w:r w:rsidR="009B18F2" w:rsidRPr="002F7315">
        <w:rPr>
          <w:rFonts w:ascii="Arial" w:hAnsi="Arial" w:cs="Arial"/>
          <w:b/>
          <w:bCs/>
        </w:rPr>
        <w:t>με ισχυρή άνοδο τα τελευταία δύο χρόνια.</w:t>
      </w:r>
    </w:p>
    <w:p w14:paraId="77D043E3" w14:textId="77777777" w:rsidR="00AD0B86" w:rsidRPr="00B83082" w:rsidRDefault="00AD0B86" w:rsidP="00AD0B86">
      <w:pPr>
        <w:pStyle w:val="a6"/>
        <w:jc w:val="both"/>
        <w:rPr>
          <w:rFonts w:ascii="Arial" w:hAnsi="Arial" w:cs="Arial"/>
          <w:b/>
        </w:rPr>
      </w:pPr>
    </w:p>
    <w:p w14:paraId="439864E7" w14:textId="719CF28C" w:rsidR="0099218F" w:rsidRPr="002F7315" w:rsidRDefault="00B52FCC" w:rsidP="0099218F">
      <w:pPr>
        <w:pStyle w:val="a6"/>
        <w:numPr>
          <w:ilvl w:val="0"/>
          <w:numId w:val="1"/>
        </w:numPr>
        <w:jc w:val="both"/>
        <w:rPr>
          <w:rFonts w:ascii="Arial" w:hAnsi="Arial" w:cs="Arial"/>
          <w:b/>
        </w:rPr>
      </w:pPr>
      <w:r w:rsidRPr="008865ED">
        <w:rPr>
          <w:rFonts w:ascii="Arial" w:hAnsi="Arial" w:cs="Arial"/>
        </w:rPr>
        <w:t xml:space="preserve">Το </w:t>
      </w:r>
      <w:r w:rsidRPr="008865ED">
        <w:rPr>
          <w:rFonts w:ascii="Arial" w:hAnsi="Arial" w:cs="Arial"/>
          <w:b/>
          <w:bCs/>
        </w:rPr>
        <w:t>37,9%</w:t>
      </w:r>
      <w:r w:rsidRPr="008865ED">
        <w:rPr>
          <w:rFonts w:ascii="Arial" w:hAnsi="Arial" w:cs="Arial"/>
        </w:rPr>
        <w:t xml:space="preserve"> των δαπανών για ξένες γλώσσες αφορά σε μαθητές της </w:t>
      </w:r>
      <w:r w:rsidRPr="008865ED">
        <w:rPr>
          <w:rFonts w:ascii="Arial" w:hAnsi="Arial" w:cs="Arial"/>
          <w:b/>
          <w:bCs/>
        </w:rPr>
        <w:t>πρωτοβάθμιας εκπαίδευσης</w:t>
      </w:r>
      <w:r w:rsidRPr="008865ED">
        <w:rPr>
          <w:rFonts w:ascii="Arial" w:hAnsi="Arial" w:cs="Arial"/>
        </w:rPr>
        <w:t xml:space="preserve">. </w:t>
      </w:r>
      <w:r w:rsidR="0099218F" w:rsidRPr="008865ED">
        <w:rPr>
          <w:rFonts w:ascii="Arial" w:hAnsi="Arial" w:cs="Arial"/>
        </w:rPr>
        <w:t xml:space="preserve">Οι δαπάνες για την εκμάθηση ξένων γλωσσών στην </w:t>
      </w:r>
      <w:r w:rsidR="0099218F" w:rsidRPr="008865ED">
        <w:rPr>
          <w:rFonts w:ascii="Arial" w:hAnsi="Arial" w:cs="Arial"/>
          <w:b/>
          <w:bCs/>
        </w:rPr>
        <w:t>πρωτοβάθμια εκπαίδευση</w:t>
      </w:r>
      <w:r w:rsidR="0099218F" w:rsidRPr="00B83082">
        <w:rPr>
          <w:rFonts w:ascii="Arial" w:hAnsi="Arial" w:cs="Arial"/>
        </w:rPr>
        <w:t xml:space="preserve"> αυξήθηκαν </w:t>
      </w:r>
      <w:r w:rsidR="0099218F" w:rsidRPr="00B83082">
        <w:rPr>
          <w:rFonts w:ascii="Arial" w:hAnsi="Arial" w:cs="Arial"/>
          <w:b/>
        </w:rPr>
        <w:t xml:space="preserve">σημαντικά </w:t>
      </w:r>
      <w:r w:rsidR="00F0756A" w:rsidRPr="00B83082">
        <w:rPr>
          <w:rFonts w:ascii="Arial" w:hAnsi="Arial" w:cs="Arial"/>
          <w:b/>
        </w:rPr>
        <w:t>(</w:t>
      </w:r>
      <w:r w:rsidR="0099218F" w:rsidRPr="00B83082">
        <w:rPr>
          <w:rFonts w:ascii="Arial" w:hAnsi="Arial" w:cs="Arial"/>
          <w:b/>
        </w:rPr>
        <w:t>κατά 48,8%</w:t>
      </w:r>
      <w:r w:rsidR="00F0756A" w:rsidRPr="00B83082">
        <w:rPr>
          <w:rFonts w:ascii="Arial" w:hAnsi="Arial" w:cs="Arial"/>
          <w:b/>
        </w:rPr>
        <w:t>)</w:t>
      </w:r>
      <w:r w:rsidR="0099218F" w:rsidRPr="00B83082">
        <w:rPr>
          <w:rFonts w:ascii="Arial" w:hAnsi="Arial" w:cs="Arial"/>
          <w:b/>
        </w:rPr>
        <w:t xml:space="preserve"> την τελευταία δεκαετία</w:t>
      </w:r>
      <w:r w:rsidR="0099218F" w:rsidRPr="00B83082">
        <w:rPr>
          <w:rFonts w:ascii="Arial" w:hAnsi="Arial" w:cs="Arial"/>
        </w:rPr>
        <w:t xml:space="preserve">, φτάνοντας τα </w:t>
      </w:r>
      <w:r w:rsidR="0099218F" w:rsidRPr="00B83082">
        <w:rPr>
          <w:rFonts w:ascii="Arial" w:hAnsi="Arial" w:cs="Arial"/>
          <w:b/>
          <w:bCs/>
        </w:rPr>
        <w:t>294,8 εκατ. €</w:t>
      </w:r>
      <w:r w:rsidR="0099218F" w:rsidRPr="00B83082">
        <w:rPr>
          <w:rFonts w:ascii="Arial" w:hAnsi="Arial" w:cs="Arial"/>
        </w:rPr>
        <w:t xml:space="preserve"> το 2023</w:t>
      </w:r>
      <w:r w:rsidRPr="00B83082">
        <w:rPr>
          <w:rFonts w:ascii="Arial" w:hAnsi="Arial" w:cs="Arial"/>
        </w:rPr>
        <w:t>, από 198 εκατ. € το 2013.</w:t>
      </w:r>
      <w:r w:rsidR="0099218F" w:rsidRPr="00B83082">
        <w:rPr>
          <w:rFonts w:ascii="Arial" w:hAnsi="Arial" w:cs="Arial"/>
        </w:rPr>
        <w:t xml:space="preserve"> Η τάση αυτή υποδηλώνει ότι </w:t>
      </w:r>
      <w:r w:rsidR="0099218F" w:rsidRPr="00B83082">
        <w:rPr>
          <w:rFonts w:ascii="Arial" w:hAnsi="Arial" w:cs="Arial"/>
          <w:b/>
        </w:rPr>
        <w:t>ολοένα και περισσότερες οικογένειες επιλέγουν να ξεκινήσουν την ξενόγλωσση εκπαίδευση των παιδιών τους από μικρή ηλικία, παρά τις οικονομικές πιέσεις.</w:t>
      </w:r>
      <w:r w:rsidR="002D14E9">
        <w:rPr>
          <w:rFonts w:ascii="Arial" w:hAnsi="Arial" w:cs="Arial"/>
          <w:b/>
        </w:rPr>
        <w:t xml:space="preserve"> </w:t>
      </w:r>
      <w:r w:rsidR="003E34C8" w:rsidRPr="002F7315">
        <w:rPr>
          <w:rFonts w:ascii="Arial" w:hAnsi="Arial" w:cs="Arial"/>
          <w:b/>
        </w:rPr>
        <w:t>Επιπροσθέτω</w:t>
      </w:r>
      <w:r w:rsidR="00655A06" w:rsidRPr="002F7315">
        <w:rPr>
          <w:rFonts w:ascii="Arial" w:hAnsi="Arial" w:cs="Arial"/>
          <w:b/>
        </w:rPr>
        <w:t>ς</w:t>
      </w:r>
      <w:r w:rsidR="003E34C8" w:rsidRPr="002F7315">
        <w:rPr>
          <w:rFonts w:ascii="Arial" w:hAnsi="Arial" w:cs="Arial"/>
          <w:b/>
        </w:rPr>
        <w:t xml:space="preserve"> σ</w:t>
      </w:r>
      <w:r w:rsidR="002D14E9" w:rsidRPr="002F7315">
        <w:rPr>
          <w:rFonts w:ascii="Arial" w:hAnsi="Arial" w:cs="Arial"/>
          <w:b/>
        </w:rPr>
        <w:t>την τάση αυτή</w:t>
      </w:r>
      <w:r w:rsidR="00655A06" w:rsidRPr="002F7315">
        <w:rPr>
          <w:rFonts w:ascii="Arial" w:hAnsi="Arial" w:cs="Arial"/>
          <w:b/>
        </w:rPr>
        <w:t>,</w:t>
      </w:r>
      <w:r w:rsidR="002D14E9" w:rsidRPr="002F7315">
        <w:rPr>
          <w:rFonts w:ascii="Arial" w:hAnsi="Arial" w:cs="Arial"/>
          <w:b/>
        </w:rPr>
        <w:t xml:space="preserve"> ενδεχομένως να έχει παίξει ρόλο </w:t>
      </w:r>
      <w:r w:rsidR="0086047E" w:rsidRPr="002F7315">
        <w:rPr>
          <w:rFonts w:ascii="Arial" w:hAnsi="Arial" w:cs="Arial"/>
          <w:b/>
        </w:rPr>
        <w:t xml:space="preserve">και </w:t>
      </w:r>
      <w:r w:rsidR="00655A06" w:rsidRPr="002F7315">
        <w:rPr>
          <w:rFonts w:ascii="Arial" w:hAnsi="Arial" w:cs="Arial"/>
          <w:b/>
        </w:rPr>
        <w:t xml:space="preserve">η ενίσχυση </w:t>
      </w:r>
      <w:r w:rsidR="002D14E9" w:rsidRPr="002F7315">
        <w:rPr>
          <w:rFonts w:ascii="Arial" w:hAnsi="Arial" w:cs="Arial"/>
          <w:b/>
        </w:rPr>
        <w:t>των αγγλικών στις πρώτες τάξεις του Δημοτικού καθώς και</w:t>
      </w:r>
      <w:r w:rsidR="00655A06" w:rsidRPr="002F7315">
        <w:rPr>
          <w:rFonts w:ascii="Arial" w:hAnsi="Arial" w:cs="Arial"/>
          <w:b/>
        </w:rPr>
        <w:t xml:space="preserve"> η ένταξή τους</w:t>
      </w:r>
      <w:r w:rsidR="002D14E9" w:rsidRPr="002F7315">
        <w:rPr>
          <w:rFonts w:ascii="Arial" w:hAnsi="Arial" w:cs="Arial"/>
          <w:b/>
        </w:rPr>
        <w:t xml:space="preserve"> στο Νηπιαγωγείο.</w:t>
      </w:r>
    </w:p>
    <w:p w14:paraId="36BC4F11" w14:textId="77777777" w:rsidR="00AD0B86" w:rsidRPr="00B83082" w:rsidRDefault="00AD0B86" w:rsidP="00AD0B86">
      <w:pPr>
        <w:pStyle w:val="a6"/>
        <w:jc w:val="both"/>
        <w:rPr>
          <w:rFonts w:ascii="Arial" w:hAnsi="Arial" w:cs="Arial"/>
        </w:rPr>
      </w:pPr>
    </w:p>
    <w:p w14:paraId="63AE2142" w14:textId="7B215F28" w:rsidR="002E657F" w:rsidRPr="002F7315" w:rsidRDefault="00B52FCC" w:rsidP="009C43E3">
      <w:pPr>
        <w:pStyle w:val="a6"/>
        <w:numPr>
          <w:ilvl w:val="0"/>
          <w:numId w:val="1"/>
        </w:numPr>
        <w:jc w:val="both"/>
        <w:rPr>
          <w:rFonts w:ascii="Arial" w:hAnsi="Arial" w:cs="Arial"/>
        </w:rPr>
      </w:pPr>
      <w:r w:rsidRPr="008865ED">
        <w:rPr>
          <w:rFonts w:ascii="Arial" w:hAnsi="Arial" w:cs="Arial"/>
          <w:lang w:val="en-US"/>
        </w:rPr>
        <w:t>H</w:t>
      </w:r>
      <w:r w:rsidRPr="008865ED">
        <w:rPr>
          <w:rFonts w:ascii="Arial" w:hAnsi="Arial" w:cs="Arial"/>
        </w:rPr>
        <w:t xml:space="preserve"> </w:t>
      </w:r>
      <w:r w:rsidRPr="008865ED">
        <w:rPr>
          <w:rFonts w:ascii="Arial" w:hAnsi="Arial" w:cs="Arial"/>
          <w:b/>
          <w:bCs/>
        </w:rPr>
        <w:t>δευτεροβάθμια εκπαίδευση</w:t>
      </w:r>
      <w:r w:rsidR="0086047E" w:rsidRPr="008865ED">
        <w:rPr>
          <w:rFonts w:ascii="Arial" w:hAnsi="Arial" w:cs="Arial"/>
          <w:b/>
          <w:bCs/>
        </w:rPr>
        <w:t>,</w:t>
      </w:r>
      <w:r w:rsidRPr="008865ED">
        <w:rPr>
          <w:rFonts w:ascii="Arial" w:hAnsi="Arial" w:cs="Arial"/>
        </w:rPr>
        <w:t xml:space="preserve"> απορροφά το μεγαλύτερο μερίδιο της δαπάνης, με </w:t>
      </w:r>
      <w:r w:rsidRPr="008865ED">
        <w:rPr>
          <w:rFonts w:ascii="Arial" w:hAnsi="Arial" w:cs="Arial"/>
          <w:b/>
          <w:bCs/>
        </w:rPr>
        <w:t>353 εκατ. €</w:t>
      </w:r>
      <w:r w:rsidRPr="008865ED">
        <w:rPr>
          <w:rFonts w:ascii="Arial" w:hAnsi="Arial" w:cs="Arial"/>
        </w:rPr>
        <w:t xml:space="preserve"> και ποσοστό </w:t>
      </w:r>
      <w:r w:rsidRPr="008865ED">
        <w:rPr>
          <w:rFonts w:ascii="Arial" w:hAnsi="Arial" w:cs="Arial"/>
          <w:b/>
          <w:bCs/>
        </w:rPr>
        <w:t>45,4%</w:t>
      </w:r>
      <w:r w:rsidRPr="008865ED">
        <w:rPr>
          <w:rFonts w:ascii="Arial" w:hAnsi="Arial" w:cs="Arial"/>
        </w:rPr>
        <w:t xml:space="preserve">. </w:t>
      </w:r>
      <w:r w:rsidR="002E657F" w:rsidRPr="008865ED">
        <w:rPr>
          <w:rFonts w:ascii="Arial" w:hAnsi="Arial" w:cs="Arial"/>
        </w:rPr>
        <w:t xml:space="preserve">Αν και σε σύγκριση με το 2013 καταγράφεται μείωση 13,6%, την τελευταία επταετία η δαπάνη κυμαίνεται σε σχετικά σταθερά επίπεδα, με αισθητή, μάλιστα, άνοδο την τελευταία χρονιά (+10%). </w:t>
      </w:r>
      <w:r w:rsidR="002E657F" w:rsidRPr="002F7315">
        <w:rPr>
          <w:rFonts w:ascii="Arial" w:hAnsi="Arial" w:cs="Arial"/>
        </w:rPr>
        <w:t>Η αύξηση αυτή αντανακλά πιθανόν την επίδραση της γενικευμένης ακρίβειας και την ανελαστικότητα της ζήτησης για ξενόγλωσση εκπαίδευση, που εξακολουθεί να αποτελεί προτεραιότητα για τις οικογένειες.</w:t>
      </w:r>
    </w:p>
    <w:p w14:paraId="28DF4A6F" w14:textId="77777777" w:rsidR="00AD0B86" w:rsidRPr="00B83082" w:rsidRDefault="00AD0B86" w:rsidP="00AD0B86">
      <w:pPr>
        <w:pStyle w:val="a6"/>
        <w:jc w:val="both"/>
        <w:rPr>
          <w:rFonts w:ascii="Arial" w:hAnsi="Arial" w:cs="Arial"/>
        </w:rPr>
      </w:pPr>
    </w:p>
    <w:p w14:paraId="0989E446" w14:textId="77A431BF" w:rsidR="0099218F" w:rsidRPr="008865ED" w:rsidRDefault="0099218F" w:rsidP="009C43E3">
      <w:pPr>
        <w:pStyle w:val="a6"/>
        <w:numPr>
          <w:ilvl w:val="0"/>
          <w:numId w:val="1"/>
        </w:numPr>
        <w:jc w:val="both"/>
        <w:rPr>
          <w:rFonts w:ascii="Arial" w:hAnsi="Arial" w:cs="Arial"/>
        </w:rPr>
      </w:pPr>
      <w:r w:rsidRPr="008865ED">
        <w:rPr>
          <w:rFonts w:ascii="Arial" w:hAnsi="Arial" w:cs="Arial"/>
        </w:rPr>
        <w:t xml:space="preserve">Η κατηγορία </w:t>
      </w:r>
      <w:r w:rsidR="002835EC" w:rsidRPr="008865ED">
        <w:rPr>
          <w:rFonts w:ascii="Arial" w:hAnsi="Arial" w:cs="Arial"/>
        </w:rPr>
        <w:t>«</w:t>
      </w:r>
      <w:r w:rsidR="002835EC" w:rsidRPr="008865ED">
        <w:rPr>
          <w:rFonts w:ascii="Arial" w:hAnsi="Arial" w:cs="Arial"/>
          <w:b/>
          <w:bCs/>
        </w:rPr>
        <w:t xml:space="preserve">άτομα </w:t>
      </w:r>
      <w:r w:rsidR="00627DE0" w:rsidRPr="008865ED">
        <w:rPr>
          <w:rFonts w:ascii="Arial" w:hAnsi="Arial" w:cs="Arial"/>
          <w:b/>
          <w:bCs/>
        </w:rPr>
        <w:t>που δεν παρακολουθούν κάποια βαθμίδα</w:t>
      </w:r>
      <w:r w:rsidR="002835EC" w:rsidRPr="008865ED">
        <w:rPr>
          <w:rFonts w:ascii="Arial" w:hAnsi="Arial" w:cs="Arial"/>
        </w:rPr>
        <w:t xml:space="preserve">» </w:t>
      </w:r>
      <w:r w:rsidRPr="008865ED">
        <w:rPr>
          <w:rFonts w:ascii="Arial" w:hAnsi="Arial" w:cs="Arial"/>
        </w:rPr>
        <w:t>(π.χ. ενήλικες, φοιτητές</w:t>
      </w:r>
      <w:r w:rsidR="00627DE0" w:rsidRPr="008865ED">
        <w:rPr>
          <w:rFonts w:ascii="Arial" w:hAnsi="Arial" w:cs="Arial"/>
        </w:rPr>
        <w:t xml:space="preserve"> κ.α.</w:t>
      </w:r>
      <w:r w:rsidRPr="008865ED">
        <w:rPr>
          <w:rFonts w:ascii="Arial" w:hAnsi="Arial" w:cs="Arial"/>
        </w:rPr>
        <w:t xml:space="preserve">) παρουσίασε αύξηση </w:t>
      </w:r>
      <w:r w:rsidR="002835EC" w:rsidRPr="008865ED">
        <w:rPr>
          <w:rFonts w:ascii="Arial" w:hAnsi="Arial" w:cs="Arial"/>
        </w:rPr>
        <w:t xml:space="preserve">κατά </w:t>
      </w:r>
      <w:r w:rsidRPr="008865ED">
        <w:rPr>
          <w:rFonts w:ascii="Arial" w:hAnsi="Arial" w:cs="Arial"/>
        </w:rPr>
        <w:t xml:space="preserve">22,8% την τελευταία δεκαετία, με τις δαπάνες να φτάνουν τα </w:t>
      </w:r>
      <w:r w:rsidRPr="008865ED">
        <w:rPr>
          <w:rFonts w:ascii="Arial" w:hAnsi="Arial" w:cs="Arial"/>
          <w:b/>
          <w:bCs/>
        </w:rPr>
        <w:t xml:space="preserve">129,2 εκατ. € </w:t>
      </w:r>
      <w:r w:rsidRPr="008865ED">
        <w:rPr>
          <w:rFonts w:ascii="Arial" w:hAnsi="Arial" w:cs="Arial"/>
        </w:rPr>
        <w:t>το 2023</w:t>
      </w:r>
      <w:r w:rsidR="00627DE0" w:rsidRPr="008865ED">
        <w:rPr>
          <w:rFonts w:ascii="Arial" w:hAnsi="Arial" w:cs="Arial"/>
        </w:rPr>
        <w:t>, αντιστοιχώντας στο 16,6% του συνόλου</w:t>
      </w:r>
      <w:r w:rsidRPr="008865ED">
        <w:rPr>
          <w:rFonts w:ascii="Arial" w:hAnsi="Arial" w:cs="Arial"/>
        </w:rPr>
        <w:t>. Η άνοδος είναι εντονότερη μετά το 2020 (+27,3%) και ενδέχεται να σχετίζεται με την αυξημένη ανάγκη για επαγγελματικές δεξιότητες</w:t>
      </w:r>
      <w:r w:rsidR="002F7315">
        <w:rPr>
          <w:rFonts w:ascii="Arial" w:hAnsi="Arial" w:cs="Arial"/>
        </w:rPr>
        <w:t xml:space="preserve"> στην αγορά εργασίας</w:t>
      </w:r>
      <w:r w:rsidRPr="008865ED">
        <w:rPr>
          <w:rFonts w:ascii="Arial" w:hAnsi="Arial" w:cs="Arial"/>
        </w:rPr>
        <w:t xml:space="preserve"> αλλά και με την </w:t>
      </w:r>
      <w:r w:rsidR="00AD0B86" w:rsidRPr="008865ED">
        <w:rPr>
          <w:rFonts w:ascii="Arial" w:hAnsi="Arial" w:cs="Arial"/>
        </w:rPr>
        <w:t>ανάπτυξη</w:t>
      </w:r>
      <w:r w:rsidRPr="008865ED">
        <w:rPr>
          <w:rFonts w:ascii="Arial" w:hAnsi="Arial" w:cs="Arial"/>
        </w:rPr>
        <w:t xml:space="preserve"> των </w:t>
      </w:r>
      <w:proofErr w:type="spellStart"/>
      <w:r w:rsidRPr="008865ED">
        <w:rPr>
          <w:rFonts w:ascii="Arial" w:hAnsi="Arial" w:cs="Arial"/>
        </w:rPr>
        <w:t>online</w:t>
      </w:r>
      <w:proofErr w:type="spellEnd"/>
      <w:r w:rsidRPr="008865ED">
        <w:rPr>
          <w:rFonts w:ascii="Arial" w:hAnsi="Arial" w:cs="Arial"/>
        </w:rPr>
        <w:t xml:space="preserve"> μαθημάτων κατά την περίοδο της πανδημίας</w:t>
      </w:r>
      <w:r w:rsidR="002F7315">
        <w:rPr>
          <w:rFonts w:ascii="Arial" w:hAnsi="Arial" w:cs="Arial"/>
        </w:rPr>
        <w:t>.</w:t>
      </w:r>
    </w:p>
    <w:p w14:paraId="0113E861" w14:textId="77777777" w:rsidR="006436E2" w:rsidRDefault="006436E2" w:rsidP="00B7643D">
      <w:pPr>
        <w:ind w:left="360"/>
        <w:jc w:val="both"/>
        <w:rPr>
          <w:rFonts w:ascii="Arial" w:hAnsi="Arial" w:cs="Arial"/>
          <w:b/>
          <w:bCs/>
        </w:rPr>
      </w:pPr>
    </w:p>
    <w:p w14:paraId="3172B7C2" w14:textId="63C46998" w:rsidR="00B7643D" w:rsidRPr="00B83082" w:rsidRDefault="00B7643D" w:rsidP="00B7643D">
      <w:pPr>
        <w:ind w:left="360"/>
        <w:jc w:val="both"/>
        <w:rPr>
          <w:rFonts w:ascii="Arial" w:hAnsi="Arial" w:cs="Arial"/>
          <w:b/>
          <w:bCs/>
        </w:rPr>
      </w:pPr>
      <w:r w:rsidRPr="00B83082">
        <w:rPr>
          <w:rFonts w:ascii="Arial" w:hAnsi="Arial" w:cs="Arial"/>
          <w:b/>
          <w:bCs/>
        </w:rPr>
        <w:t xml:space="preserve">Δημογραφικοί και </w:t>
      </w:r>
      <w:proofErr w:type="spellStart"/>
      <w:r w:rsidRPr="00B83082">
        <w:rPr>
          <w:rFonts w:ascii="Arial" w:hAnsi="Arial" w:cs="Arial"/>
          <w:b/>
          <w:bCs/>
        </w:rPr>
        <w:t>κοινωνικο</w:t>
      </w:r>
      <w:proofErr w:type="spellEnd"/>
      <w:r w:rsidRPr="00B83082">
        <w:rPr>
          <w:rFonts w:ascii="Arial" w:hAnsi="Arial" w:cs="Arial"/>
          <w:b/>
          <w:bCs/>
        </w:rPr>
        <w:t>-οικονομικοί παράγοντες διαφοροποίησης των δαπανών:</w:t>
      </w:r>
    </w:p>
    <w:p w14:paraId="6D23C4A1" w14:textId="3BB69519" w:rsidR="002A4218" w:rsidRPr="00B83082" w:rsidRDefault="002A4218" w:rsidP="00B7643D">
      <w:pPr>
        <w:pStyle w:val="a6"/>
        <w:numPr>
          <w:ilvl w:val="0"/>
          <w:numId w:val="1"/>
        </w:numPr>
        <w:jc w:val="both"/>
        <w:rPr>
          <w:rFonts w:ascii="Arial" w:hAnsi="Arial" w:cs="Arial"/>
        </w:rPr>
      </w:pPr>
      <w:r w:rsidRPr="00B83082">
        <w:rPr>
          <w:rFonts w:ascii="Arial" w:hAnsi="Arial" w:cs="Arial"/>
        </w:rPr>
        <w:t xml:space="preserve">Η επίδραση της </w:t>
      </w:r>
      <w:proofErr w:type="spellStart"/>
      <w:r w:rsidRPr="00B83082">
        <w:rPr>
          <w:rFonts w:ascii="Arial" w:hAnsi="Arial" w:cs="Arial"/>
          <w:b/>
          <w:bCs/>
        </w:rPr>
        <w:t>αστικότητας</w:t>
      </w:r>
      <w:proofErr w:type="spellEnd"/>
      <w:r w:rsidRPr="00B83082">
        <w:rPr>
          <w:rFonts w:ascii="Arial" w:hAnsi="Arial" w:cs="Arial"/>
        </w:rPr>
        <w:t xml:space="preserve"> είναι μεν υπαρκτή, αλλά σχετικά </w:t>
      </w:r>
      <w:r w:rsidRPr="00B83082">
        <w:rPr>
          <w:rFonts w:ascii="Arial" w:hAnsi="Arial" w:cs="Arial"/>
          <w:b/>
          <w:bCs/>
        </w:rPr>
        <w:t>περιορισμένη</w:t>
      </w:r>
      <w:r w:rsidRPr="00B83082">
        <w:rPr>
          <w:rFonts w:ascii="Arial" w:hAnsi="Arial" w:cs="Arial"/>
        </w:rPr>
        <w:t>. Το 2023, τα νοικοκυριά σε αστικές περιοχές δαπάνησαν το 0,91% των συνολικών αγορών τους για ξένες γλώσσες, έναντι 0,86% των αγροτικών νοικοκυριών.</w:t>
      </w:r>
      <w:r w:rsidR="00F0001D" w:rsidRPr="00B83082">
        <w:rPr>
          <w:rFonts w:ascii="Arial" w:hAnsi="Arial" w:cs="Arial"/>
        </w:rPr>
        <w:t xml:space="preserve"> Η διαφορά μεταξύ τους παρουσιάζει μικρή αύξηση, με τις</w:t>
      </w:r>
      <w:r w:rsidRPr="00B83082">
        <w:rPr>
          <w:rFonts w:ascii="Arial" w:hAnsi="Arial" w:cs="Arial"/>
        </w:rPr>
        <w:t xml:space="preserve"> αγροτικές </w:t>
      </w:r>
      <w:r w:rsidR="00F0001D" w:rsidRPr="00B83082">
        <w:rPr>
          <w:rFonts w:ascii="Arial" w:hAnsi="Arial" w:cs="Arial"/>
        </w:rPr>
        <w:t xml:space="preserve">να καταγράφουν μεγαλύτερη </w:t>
      </w:r>
      <w:r w:rsidRPr="00B83082">
        <w:rPr>
          <w:rFonts w:ascii="Arial" w:hAnsi="Arial" w:cs="Arial"/>
        </w:rPr>
        <w:t>ποσοστιαία μείωση της δαπάνης στην περίοδο 2013</w:t>
      </w:r>
      <w:r w:rsidR="008865ED">
        <w:rPr>
          <w:rFonts w:ascii="Arial" w:hAnsi="Arial" w:cs="Arial"/>
        </w:rPr>
        <w:t>-</w:t>
      </w:r>
      <w:r w:rsidRPr="00B83082">
        <w:rPr>
          <w:rFonts w:ascii="Arial" w:hAnsi="Arial" w:cs="Arial"/>
        </w:rPr>
        <w:t>2023 (-7,3% έναντι -3,6% στις αστικές περιοχές).</w:t>
      </w:r>
    </w:p>
    <w:p w14:paraId="7DF9B64F" w14:textId="77777777" w:rsidR="00AD0B86" w:rsidRPr="00B83082" w:rsidRDefault="00AD0B86" w:rsidP="00AD0B86">
      <w:pPr>
        <w:pStyle w:val="a6"/>
        <w:jc w:val="both"/>
        <w:rPr>
          <w:rFonts w:ascii="Arial" w:hAnsi="Arial" w:cs="Arial"/>
        </w:rPr>
      </w:pPr>
    </w:p>
    <w:p w14:paraId="47231D71" w14:textId="6A3FA292" w:rsidR="00F0001D" w:rsidRPr="00B83082" w:rsidRDefault="00F0001D" w:rsidP="00B7643D">
      <w:pPr>
        <w:pStyle w:val="a6"/>
        <w:numPr>
          <w:ilvl w:val="0"/>
          <w:numId w:val="1"/>
        </w:numPr>
        <w:jc w:val="both"/>
        <w:rPr>
          <w:rFonts w:ascii="Arial" w:hAnsi="Arial" w:cs="Arial"/>
          <w:u w:val="single"/>
        </w:rPr>
      </w:pPr>
      <w:r w:rsidRPr="00B83082">
        <w:rPr>
          <w:rFonts w:ascii="Arial" w:hAnsi="Arial" w:cs="Arial"/>
        </w:rPr>
        <w:t xml:space="preserve">Οι </w:t>
      </w:r>
      <w:r w:rsidRPr="00B83082">
        <w:rPr>
          <w:rFonts w:ascii="Arial" w:hAnsi="Arial" w:cs="Arial"/>
          <w:b/>
          <w:bCs/>
        </w:rPr>
        <w:t>περιφερειακές ανισότητες</w:t>
      </w:r>
      <w:r w:rsidRPr="00B83082">
        <w:rPr>
          <w:rFonts w:ascii="Arial" w:hAnsi="Arial" w:cs="Arial"/>
        </w:rPr>
        <w:t xml:space="preserve"> </w:t>
      </w:r>
      <w:r w:rsidRPr="002128D3">
        <w:rPr>
          <w:rFonts w:ascii="Arial" w:hAnsi="Arial" w:cs="Arial"/>
          <w:b/>
          <w:bCs/>
        </w:rPr>
        <w:t>στις δαπάνες για ξένες γλώσσες είναι έντονες και επιμένουν διαχρονικά.</w:t>
      </w:r>
      <w:r w:rsidRPr="00B83082">
        <w:rPr>
          <w:rFonts w:ascii="Arial" w:hAnsi="Arial" w:cs="Arial"/>
        </w:rPr>
        <w:t xml:space="preserve"> </w:t>
      </w:r>
      <w:r w:rsidRPr="008865ED">
        <w:rPr>
          <w:rFonts w:ascii="Arial" w:hAnsi="Arial" w:cs="Arial"/>
        </w:rPr>
        <w:t>Το 2023, τα νοικοκυριά της Δυτικής Ελλάδας και της Ανατολικής Μακεδονίας &amp; Θράκης</w:t>
      </w:r>
      <w:r w:rsidR="00982780" w:rsidRPr="008865ED">
        <w:rPr>
          <w:rFonts w:ascii="Arial" w:hAnsi="Arial" w:cs="Arial"/>
        </w:rPr>
        <w:t>,</w:t>
      </w:r>
      <w:r w:rsidRPr="008865ED">
        <w:rPr>
          <w:rFonts w:ascii="Arial" w:hAnsi="Arial" w:cs="Arial"/>
        </w:rPr>
        <w:t xml:space="preserve"> αφιερώνουν το μεγαλύτερο ποσοστό των αγορών τους σε ξένες γλώσσες (1,4% και 1,3% αντίστοιχα), ενώ οι χαμηλότερες δαπάνες</w:t>
      </w:r>
      <w:r w:rsidR="002128D3" w:rsidRPr="008865ED">
        <w:rPr>
          <w:rFonts w:ascii="Arial" w:hAnsi="Arial" w:cs="Arial"/>
        </w:rPr>
        <w:t>,</w:t>
      </w:r>
      <w:r w:rsidRPr="008865ED">
        <w:rPr>
          <w:rFonts w:ascii="Arial" w:hAnsi="Arial" w:cs="Arial"/>
        </w:rPr>
        <w:t xml:space="preserve"> καταγράφονται στο Βόρειο Αιγαίο (0,6%), την Ήπειρο και την Πελοπόννησο (0,7%). Ο λόγος μεταξύ των τριών υψηλότερων και των τριών χαμηλότερων περιφερειών</w:t>
      </w:r>
      <w:r w:rsidR="00982780" w:rsidRPr="008865ED">
        <w:rPr>
          <w:rFonts w:ascii="Arial" w:hAnsi="Arial" w:cs="Arial"/>
        </w:rPr>
        <w:t>,</w:t>
      </w:r>
      <w:r w:rsidRPr="008865ED">
        <w:rPr>
          <w:rFonts w:ascii="Arial" w:hAnsi="Arial" w:cs="Arial"/>
        </w:rPr>
        <w:t xml:space="preserve"> ανέρχεται σε 1,9 φορές. Ιδιαίτερο ενδιαφέρον παρουσιάζει η αύξηση της δαπάνης σε περιφέρειες που στο παρελθόν κινούνταν σε χαμηλότερα επίπεδα, όπως </w:t>
      </w:r>
      <w:r w:rsidR="00E51D96" w:rsidRPr="008865ED">
        <w:rPr>
          <w:rFonts w:ascii="Arial" w:hAnsi="Arial" w:cs="Arial"/>
        </w:rPr>
        <w:t xml:space="preserve">η Ανατολική Μακεδονία και Θράκη (+91,2%), </w:t>
      </w:r>
      <w:r w:rsidRPr="008865ED">
        <w:rPr>
          <w:rFonts w:ascii="Arial" w:hAnsi="Arial" w:cs="Arial"/>
        </w:rPr>
        <w:t>το Νότιο Αιγαίο (+50,9%) και η Κεντρική Μακεδονία (+48,3%).</w:t>
      </w:r>
    </w:p>
    <w:p w14:paraId="4E67D6E0" w14:textId="77777777" w:rsidR="00AD0B86" w:rsidRPr="00B83082" w:rsidRDefault="00AD0B86" w:rsidP="00AD0B86">
      <w:pPr>
        <w:pStyle w:val="a6"/>
        <w:jc w:val="both"/>
        <w:rPr>
          <w:rFonts w:ascii="Arial" w:hAnsi="Arial" w:cs="Arial"/>
        </w:rPr>
      </w:pPr>
    </w:p>
    <w:p w14:paraId="1788A335" w14:textId="64132810" w:rsidR="001E4EA4" w:rsidRPr="00B83082" w:rsidRDefault="00B7643D" w:rsidP="001E4EA4">
      <w:pPr>
        <w:pStyle w:val="a6"/>
        <w:numPr>
          <w:ilvl w:val="0"/>
          <w:numId w:val="1"/>
        </w:numPr>
        <w:jc w:val="both"/>
        <w:rPr>
          <w:rFonts w:ascii="Arial" w:hAnsi="Arial" w:cs="Arial"/>
        </w:rPr>
      </w:pPr>
      <w:r w:rsidRPr="00B83082">
        <w:rPr>
          <w:rFonts w:ascii="Arial" w:hAnsi="Arial" w:cs="Arial"/>
        </w:rPr>
        <w:t xml:space="preserve">Το </w:t>
      </w:r>
      <w:r w:rsidRPr="00B83082">
        <w:rPr>
          <w:rFonts w:ascii="Arial" w:hAnsi="Arial" w:cs="Arial"/>
          <w:b/>
          <w:bCs/>
        </w:rPr>
        <w:t>εισόδημα</w:t>
      </w:r>
      <w:r w:rsidRPr="00B83082">
        <w:rPr>
          <w:rFonts w:ascii="Arial" w:hAnsi="Arial" w:cs="Arial"/>
        </w:rPr>
        <w:t xml:space="preserve"> </w:t>
      </w:r>
      <w:r w:rsidRPr="002128D3">
        <w:rPr>
          <w:rFonts w:ascii="Arial" w:hAnsi="Arial" w:cs="Arial"/>
          <w:b/>
          <w:bCs/>
        </w:rPr>
        <w:t>του νοικοκυριού</w:t>
      </w:r>
      <w:r w:rsidR="00982780" w:rsidRPr="002128D3">
        <w:rPr>
          <w:rFonts w:ascii="Arial" w:hAnsi="Arial" w:cs="Arial"/>
          <w:b/>
          <w:bCs/>
        </w:rPr>
        <w:t>,</w:t>
      </w:r>
      <w:r w:rsidRPr="002128D3">
        <w:rPr>
          <w:rFonts w:ascii="Arial" w:hAnsi="Arial" w:cs="Arial"/>
          <w:b/>
          <w:bCs/>
        </w:rPr>
        <w:t xml:space="preserve"> </w:t>
      </w:r>
      <w:r w:rsidR="00F0001D" w:rsidRPr="002128D3">
        <w:rPr>
          <w:rFonts w:ascii="Arial" w:hAnsi="Arial" w:cs="Arial"/>
          <w:b/>
          <w:bCs/>
        </w:rPr>
        <w:t>αποτελεί</w:t>
      </w:r>
      <w:r w:rsidRPr="002128D3">
        <w:rPr>
          <w:rFonts w:ascii="Arial" w:hAnsi="Arial" w:cs="Arial"/>
          <w:b/>
          <w:bCs/>
        </w:rPr>
        <w:t xml:space="preserve"> </w:t>
      </w:r>
      <w:r w:rsidR="00F0001D" w:rsidRPr="002128D3">
        <w:rPr>
          <w:rFonts w:ascii="Arial" w:hAnsi="Arial" w:cs="Arial"/>
          <w:b/>
          <w:bCs/>
        </w:rPr>
        <w:t xml:space="preserve">βασικό </w:t>
      </w:r>
      <w:r w:rsidRPr="002128D3">
        <w:rPr>
          <w:rFonts w:ascii="Arial" w:hAnsi="Arial" w:cs="Arial"/>
          <w:b/>
          <w:bCs/>
        </w:rPr>
        <w:t>παράγοντα διαφοροποίησης</w:t>
      </w:r>
      <w:r w:rsidRPr="00B83082">
        <w:rPr>
          <w:rFonts w:ascii="Arial" w:hAnsi="Arial" w:cs="Arial"/>
        </w:rPr>
        <w:t xml:space="preserve">. </w:t>
      </w:r>
      <w:r w:rsidR="002B7A6B" w:rsidRPr="00B83082">
        <w:rPr>
          <w:rFonts w:ascii="Arial" w:hAnsi="Arial" w:cs="Arial"/>
        </w:rPr>
        <w:t>Η δαπάνη ως ποσοστό των συνολικών αγορών αυξάνεται προοδευτικά μέχρι και τις μεσαίες εισοδηματικές τάξεις</w:t>
      </w:r>
      <w:r w:rsidR="00D4223C" w:rsidRPr="00B83082">
        <w:rPr>
          <w:rFonts w:ascii="Arial" w:hAnsi="Arial" w:cs="Arial"/>
        </w:rPr>
        <w:t xml:space="preserve"> (έως 2.200€)</w:t>
      </w:r>
      <w:r w:rsidR="002B7A6B" w:rsidRPr="00B83082">
        <w:rPr>
          <w:rFonts w:ascii="Arial" w:hAnsi="Arial" w:cs="Arial"/>
        </w:rPr>
        <w:t>, ενώ στα ανώτερα εισοδηματικά κλιμάκια</w:t>
      </w:r>
      <w:r w:rsidR="00D4223C" w:rsidRPr="00B83082">
        <w:rPr>
          <w:rFonts w:ascii="Arial" w:hAnsi="Arial" w:cs="Arial"/>
        </w:rPr>
        <w:t xml:space="preserve"> (2.201€ και άνω)</w:t>
      </w:r>
      <w:r w:rsidR="002B7A6B" w:rsidRPr="00B83082">
        <w:rPr>
          <w:rFonts w:ascii="Arial" w:hAnsi="Arial" w:cs="Arial"/>
        </w:rPr>
        <w:t xml:space="preserve"> σταθεροποιείται ή μειώνεται ελαφρώς. Η «ψαλίδα» μεταξύ των τριών υψηλότερων και των τριών χαμηλότερων εισοδηματικών τάξεων ανέρχεται το 2023 σε 1,7 φορές, αν και έχει μειωθεί αισθητά σε σχέση με το 2014 (όπου ήταν σχεδόν 2 φορές). </w:t>
      </w:r>
      <w:r w:rsidR="002B7A6B" w:rsidRPr="008865ED">
        <w:rPr>
          <w:rFonts w:ascii="Arial" w:hAnsi="Arial" w:cs="Arial"/>
          <w:b/>
          <w:bCs/>
        </w:rPr>
        <w:t xml:space="preserve">Την τελευταία δεκαετία, </w:t>
      </w:r>
      <w:r w:rsidR="001E4EA4" w:rsidRPr="008865ED">
        <w:rPr>
          <w:rFonts w:ascii="Arial" w:hAnsi="Arial" w:cs="Arial"/>
          <w:b/>
          <w:bCs/>
        </w:rPr>
        <w:t>το χαμηλότερο εισοδηματικό κλιμάκιο (έως 750€) παρουσιάζει μείωση κατά -23% του μεριδίου της καταναλωτικής του δαπάνης που κατευθύνεται στην εκμάθηση ξένων γλωσσών, γεγονός που αντανακλά την αντικειμενική του αδυναμία να ανταποκριθεί στο σχετικό κόστος.</w:t>
      </w:r>
      <w:r w:rsidR="001E4EA4" w:rsidRPr="008865ED">
        <w:rPr>
          <w:rFonts w:ascii="Arial" w:hAnsi="Arial" w:cs="Arial"/>
        </w:rPr>
        <w:t xml:space="preserve"> Αντίθετα, όλες οι υπόλοιπες εισοδηματικές τάξεις</w:t>
      </w:r>
      <w:r w:rsidR="001E4EA4" w:rsidRPr="00B83082">
        <w:rPr>
          <w:rFonts w:ascii="Arial" w:hAnsi="Arial" w:cs="Arial"/>
        </w:rPr>
        <w:t xml:space="preserve"> έως και τα 2.200€ αυξάνουν σταδιακά το ποσοστό αυτό, παρά τη γενικευμένη ακρίβεια – στοιχείο που υποδηλώνει την ανελαστικότητα αυτής της δαπάνης για τις περισσότερες οικογένειες. Στις υψηλότερες εισοδηματικές κατηγορίες (άνω των 2.200€), το ποσοστό παραμένει σχεδόν αμετάβλητο, πιθανότατα επειδή είχε ήδη διαμορφωθεί σε υψηλό επίπεδο τα προηγούμενα χρόνια.</w:t>
      </w:r>
    </w:p>
    <w:p w14:paraId="4DF4DC2E" w14:textId="77777777" w:rsidR="00982780" w:rsidRPr="00B83082" w:rsidRDefault="00982780" w:rsidP="00982780">
      <w:pPr>
        <w:pStyle w:val="a6"/>
        <w:jc w:val="both"/>
        <w:rPr>
          <w:rFonts w:ascii="Arial" w:hAnsi="Arial" w:cs="Arial"/>
        </w:rPr>
      </w:pPr>
    </w:p>
    <w:p w14:paraId="0F410F00" w14:textId="084A4C77" w:rsidR="00690272" w:rsidRPr="008865ED" w:rsidRDefault="00702007" w:rsidP="0068767A">
      <w:pPr>
        <w:pStyle w:val="a6"/>
        <w:numPr>
          <w:ilvl w:val="0"/>
          <w:numId w:val="1"/>
        </w:numPr>
        <w:jc w:val="both"/>
        <w:rPr>
          <w:rFonts w:ascii="Arial" w:hAnsi="Arial" w:cs="Arial"/>
          <w:b/>
          <w:bCs/>
        </w:rPr>
      </w:pPr>
      <w:r w:rsidRPr="002128D3">
        <w:rPr>
          <w:rFonts w:ascii="Arial" w:hAnsi="Arial" w:cs="Arial"/>
          <w:b/>
          <w:bCs/>
        </w:rPr>
        <w:t>Η σύνθεση του νοικοκυριού διαφοροποιεί σημαντικά τη σχετική δαπάνη για την εκμάθηση ξένων γλωσσών</w:t>
      </w:r>
      <w:r w:rsidRPr="00B83082">
        <w:rPr>
          <w:rFonts w:ascii="Arial" w:hAnsi="Arial" w:cs="Arial"/>
        </w:rPr>
        <w:t xml:space="preserve">. Στα ζευγάρια με παιδιά έως και 16 ετών, όσο αυξάνεται ο αριθμός των παιδιών, αυξάνεται και η επιβάρυνση: από 1,8% για ένα παιδί, σε 2,7% για δύο και 2,8% για τρία ή περισσότερα. Ιδιαίτερη σημασία έχει η περίπτωση των </w:t>
      </w:r>
      <w:proofErr w:type="spellStart"/>
      <w:r w:rsidRPr="00B83082">
        <w:rPr>
          <w:rFonts w:ascii="Arial" w:hAnsi="Arial" w:cs="Arial"/>
        </w:rPr>
        <w:t>μονογονεϊκών</w:t>
      </w:r>
      <w:proofErr w:type="spellEnd"/>
      <w:r w:rsidRPr="00B83082">
        <w:rPr>
          <w:rFonts w:ascii="Arial" w:hAnsi="Arial" w:cs="Arial"/>
        </w:rPr>
        <w:t xml:space="preserve"> οικογενειών με παιδιά έως 16 ετών, οι οποίες επιβαρύνονται σε πολύ υψηλό βαθμό, διαθέτοντας το 3,3% του συνολικού προϋπολογισμού τους για ξένες γλώσσες</w:t>
      </w:r>
      <w:r w:rsidR="00690272" w:rsidRPr="00B83082">
        <w:rPr>
          <w:rFonts w:ascii="Arial" w:hAnsi="Arial" w:cs="Arial"/>
        </w:rPr>
        <w:t xml:space="preserve">. </w:t>
      </w:r>
      <w:r w:rsidRPr="00B83082">
        <w:rPr>
          <w:rFonts w:ascii="Arial" w:hAnsi="Arial" w:cs="Arial"/>
        </w:rPr>
        <w:t xml:space="preserve">Αντίθετα, στα νοικοκυριά με παιδιά άνω των 16 ετών, η δαπάνη σχεδόν εκμηδενίζεται (0,3%), γεγονός που υποδηλώνει είτε την ολοκλήρωση της εκμάθησης ξένων γλωσσών πριν την ενηλικίωση, είτε </w:t>
      </w:r>
      <w:r w:rsidR="00A001BA" w:rsidRPr="00B83082">
        <w:rPr>
          <w:rFonts w:ascii="Arial" w:hAnsi="Arial" w:cs="Arial"/>
        </w:rPr>
        <w:t>την</w:t>
      </w:r>
      <w:r w:rsidRPr="00B83082">
        <w:rPr>
          <w:rFonts w:ascii="Arial" w:hAnsi="Arial" w:cs="Arial"/>
        </w:rPr>
        <w:t xml:space="preserve"> </w:t>
      </w:r>
      <w:r w:rsidR="00A001BA" w:rsidRPr="00B83082">
        <w:rPr>
          <w:rFonts w:ascii="Arial" w:hAnsi="Arial" w:cs="Arial"/>
        </w:rPr>
        <w:t xml:space="preserve">αναστολή της </w:t>
      </w:r>
      <w:r w:rsidRPr="00B83082">
        <w:rPr>
          <w:rFonts w:ascii="Arial" w:hAnsi="Arial" w:cs="Arial"/>
        </w:rPr>
        <w:t xml:space="preserve">λόγω της </w:t>
      </w:r>
      <w:r w:rsidR="00A001BA" w:rsidRPr="00B83082">
        <w:rPr>
          <w:rFonts w:ascii="Arial" w:hAnsi="Arial" w:cs="Arial"/>
        </w:rPr>
        <w:t>εντατικής</w:t>
      </w:r>
      <w:r w:rsidRPr="00B83082">
        <w:rPr>
          <w:rFonts w:ascii="Arial" w:hAnsi="Arial" w:cs="Arial"/>
        </w:rPr>
        <w:t xml:space="preserve"> προετοιμασίας για τις πανελλαδικές εξετάσεις.</w:t>
      </w:r>
      <w:r w:rsidR="00690272" w:rsidRPr="00B83082">
        <w:rPr>
          <w:rFonts w:ascii="Arial" w:hAnsi="Arial" w:cs="Arial"/>
        </w:rPr>
        <w:t xml:space="preserve"> Σε επίπεδο μεταβολών την τελευταία δεκαετία, </w:t>
      </w:r>
      <w:r w:rsidR="00690272" w:rsidRPr="008865ED">
        <w:rPr>
          <w:rFonts w:ascii="Arial" w:hAnsi="Arial" w:cs="Arial"/>
          <w:b/>
          <w:bCs/>
        </w:rPr>
        <w:t>αξιοσημείωτη είναι η αύξηση της επιβάρυνσης για τα ζευγάρια με ένα ή δύο παιδιά, γεγονός που αντανακλά τη σταθερή επένδυση των οικογενειών στη γλωσσική εκπαίδευση</w:t>
      </w:r>
      <w:r w:rsidR="00690272" w:rsidRPr="008865ED">
        <w:rPr>
          <w:rFonts w:ascii="Arial" w:hAnsi="Arial" w:cs="Arial"/>
        </w:rPr>
        <w:t xml:space="preserve">. </w:t>
      </w:r>
      <w:r w:rsidR="00690272" w:rsidRPr="008865ED">
        <w:rPr>
          <w:rFonts w:ascii="Arial" w:hAnsi="Arial" w:cs="Arial"/>
          <w:b/>
          <w:bCs/>
        </w:rPr>
        <w:t xml:space="preserve">Αντίθετα, οι </w:t>
      </w:r>
      <w:proofErr w:type="spellStart"/>
      <w:r w:rsidR="00690272" w:rsidRPr="008865ED">
        <w:rPr>
          <w:rFonts w:ascii="Arial" w:hAnsi="Arial" w:cs="Arial"/>
          <w:b/>
          <w:bCs/>
        </w:rPr>
        <w:t>τρίτεκνες</w:t>
      </w:r>
      <w:proofErr w:type="spellEnd"/>
      <w:r w:rsidR="00690272" w:rsidRPr="008865ED">
        <w:rPr>
          <w:rFonts w:ascii="Arial" w:hAnsi="Arial" w:cs="Arial"/>
          <w:b/>
          <w:bCs/>
        </w:rPr>
        <w:t xml:space="preserve">/πολύτεκνες οικογένειες καταγράφουν μείωση του μεριδίου τους για ξένες γλώσσες κατά 30,2%, γεγονός που υποδηλώνει </w:t>
      </w:r>
      <w:r w:rsidR="002128D3" w:rsidRPr="008865ED">
        <w:rPr>
          <w:rFonts w:ascii="Arial" w:hAnsi="Arial" w:cs="Arial"/>
          <w:b/>
          <w:bCs/>
        </w:rPr>
        <w:t xml:space="preserve">εμφανή </w:t>
      </w:r>
      <w:r w:rsidR="00690272" w:rsidRPr="008865ED">
        <w:rPr>
          <w:rFonts w:ascii="Arial" w:hAnsi="Arial" w:cs="Arial"/>
          <w:b/>
          <w:bCs/>
        </w:rPr>
        <w:t>αδυναμία να διατηρήσουν σταθερή τη σχετική τους δαπάνη.</w:t>
      </w:r>
      <w:r w:rsidR="00690272" w:rsidRPr="008865ED">
        <w:rPr>
          <w:rFonts w:ascii="Arial" w:hAnsi="Arial" w:cs="Arial"/>
        </w:rPr>
        <w:t xml:space="preserve"> Παρόμοια τάση καταγράφεται και </w:t>
      </w:r>
      <w:r w:rsidR="00690272" w:rsidRPr="008865ED">
        <w:rPr>
          <w:rFonts w:ascii="Arial" w:hAnsi="Arial" w:cs="Arial"/>
          <w:b/>
          <w:bCs/>
        </w:rPr>
        <w:t xml:space="preserve">στις </w:t>
      </w:r>
      <w:proofErr w:type="spellStart"/>
      <w:r w:rsidR="00690272" w:rsidRPr="008865ED">
        <w:rPr>
          <w:rFonts w:ascii="Arial" w:hAnsi="Arial" w:cs="Arial"/>
          <w:b/>
          <w:bCs/>
        </w:rPr>
        <w:t>μονογονεϊκές</w:t>
      </w:r>
      <w:proofErr w:type="spellEnd"/>
      <w:r w:rsidR="00690272" w:rsidRPr="008865ED">
        <w:rPr>
          <w:rFonts w:ascii="Arial" w:hAnsi="Arial" w:cs="Arial"/>
          <w:b/>
          <w:bCs/>
        </w:rPr>
        <w:t xml:space="preserve"> οικογένειες με ανήλικα παιδιά (μείωση κατά 9,7%) </w:t>
      </w:r>
    </w:p>
    <w:p w14:paraId="01971F83" w14:textId="77777777" w:rsidR="00982780" w:rsidRPr="00B83082" w:rsidRDefault="00982780" w:rsidP="00982780">
      <w:pPr>
        <w:pStyle w:val="a6"/>
        <w:jc w:val="both"/>
        <w:rPr>
          <w:rFonts w:ascii="Arial" w:hAnsi="Arial" w:cs="Arial"/>
        </w:rPr>
      </w:pPr>
    </w:p>
    <w:p w14:paraId="211342C3" w14:textId="55B1C4D3" w:rsidR="00A07D1C" w:rsidRPr="00B83082" w:rsidRDefault="00A07D1C" w:rsidP="00B7643D">
      <w:pPr>
        <w:pStyle w:val="a6"/>
        <w:numPr>
          <w:ilvl w:val="0"/>
          <w:numId w:val="1"/>
        </w:numPr>
        <w:jc w:val="both"/>
        <w:rPr>
          <w:rFonts w:ascii="Arial" w:hAnsi="Arial" w:cs="Arial"/>
        </w:rPr>
      </w:pPr>
      <w:r w:rsidRPr="00B83082">
        <w:rPr>
          <w:rFonts w:ascii="Arial" w:hAnsi="Arial" w:cs="Arial"/>
        </w:rPr>
        <w:t xml:space="preserve">Τέλος, </w:t>
      </w:r>
      <w:r w:rsidRPr="008865ED">
        <w:rPr>
          <w:rFonts w:ascii="Arial" w:hAnsi="Arial" w:cs="Arial"/>
        </w:rPr>
        <w:t xml:space="preserve">οι </w:t>
      </w:r>
      <w:r w:rsidRPr="008865ED">
        <w:rPr>
          <w:rFonts w:ascii="Arial" w:hAnsi="Arial" w:cs="Arial"/>
          <w:b/>
          <w:bCs/>
        </w:rPr>
        <w:t xml:space="preserve">ηλικιακές ομάδες </w:t>
      </w:r>
      <w:r w:rsidRPr="008865ED">
        <w:rPr>
          <w:rFonts w:ascii="Arial" w:hAnsi="Arial" w:cs="Arial"/>
        </w:rPr>
        <w:t>35</w:t>
      </w:r>
      <w:r w:rsidR="002F7315">
        <w:rPr>
          <w:rFonts w:ascii="Arial" w:hAnsi="Arial" w:cs="Arial"/>
        </w:rPr>
        <w:t>-</w:t>
      </w:r>
      <w:r w:rsidRPr="008865ED">
        <w:rPr>
          <w:rFonts w:ascii="Arial" w:hAnsi="Arial" w:cs="Arial"/>
        </w:rPr>
        <w:t>44 και 45</w:t>
      </w:r>
      <w:r w:rsidR="002F7315">
        <w:rPr>
          <w:rFonts w:ascii="Arial" w:hAnsi="Arial" w:cs="Arial"/>
        </w:rPr>
        <w:t>-</w:t>
      </w:r>
      <w:r w:rsidRPr="008865ED">
        <w:rPr>
          <w:rFonts w:ascii="Arial" w:hAnsi="Arial" w:cs="Arial"/>
        </w:rPr>
        <w:t>54 ετών καταγράφουν τα υψηλότερα ποσοστά δαπάνης για ξένες γλώσσες ως ποσοστό του συνόλου των αγορών τους (1,5% και 1,8% αντίστοιχα), γεγονός που</w:t>
      </w:r>
      <w:r w:rsidR="0045376A" w:rsidRPr="008865ED">
        <w:rPr>
          <w:rFonts w:ascii="Arial" w:hAnsi="Arial" w:cs="Arial"/>
        </w:rPr>
        <w:t xml:space="preserve"> προφανώς</w:t>
      </w:r>
      <w:r w:rsidRPr="008865ED">
        <w:rPr>
          <w:rFonts w:ascii="Arial" w:hAnsi="Arial" w:cs="Arial"/>
        </w:rPr>
        <w:t xml:space="preserve"> συνδέεται με την ύπαρξη παιδιών σχολικής ηλικίας στο</w:t>
      </w:r>
      <w:r w:rsidRPr="002128D3">
        <w:rPr>
          <w:rFonts w:ascii="Arial" w:hAnsi="Arial" w:cs="Arial"/>
          <w:u w:val="single"/>
        </w:rPr>
        <w:t xml:space="preserve"> </w:t>
      </w:r>
      <w:r w:rsidR="0045376A" w:rsidRPr="008865ED">
        <w:rPr>
          <w:rFonts w:ascii="Arial" w:hAnsi="Arial" w:cs="Arial"/>
        </w:rPr>
        <w:t>οικογενειακό περιβάλλον</w:t>
      </w:r>
      <w:r w:rsidRPr="008865ED">
        <w:rPr>
          <w:rFonts w:ascii="Arial" w:hAnsi="Arial" w:cs="Arial"/>
        </w:rPr>
        <w:t>.</w:t>
      </w:r>
      <w:r w:rsidRPr="00B83082">
        <w:rPr>
          <w:rFonts w:ascii="Arial" w:hAnsi="Arial" w:cs="Arial"/>
        </w:rPr>
        <w:t xml:space="preserve"> Ωστόσο, και στις νεότερες ηλικίες, όπως οι 25–34 ετών καταγράφεται δαπάνη 0,8% για ξένες γλώσσες, η οποία μάλιστα αυξήθηκε σημαντικά την δεκαετία 2013-23 και </w:t>
      </w:r>
      <w:r w:rsidRPr="002128D3">
        <w:rPr>
          <w:rFonts w:ascii="Arial" w:hAnsi="Arial" w:cs="Arial"/>
          <w:b/>
          <w:bCs/>
        </w:rPr>
        <w:t xml:space="preserve">πιθανώς να </w:t>
      </w:r>
      <w:r w:rsidR="002128D3">
        <w:rPr>
          <w:rFonts w:ascii="Arial" w:hAnsi="Arial" w:cs="Arial"/>
          <w:b/>
          <w:bCs/>
        </w:rPr>
        <w:t>συνδέεται με</w:t>
      </w:r>
      <w:r w:rsidRPr="002128D3">
        <w:rPr>
          <w:rFonts w:ascii="Arial" w:hAnsi="Arial" w:cs="Arial"/>
          <w:b/>
          <w:bCs/>
        </w:rPr>
        <w:t xml:space="preserve"> τη</w:t>
      </w:r>
      <w:r w:rsidR="002128D3">
        <w:rPr>
          <w:rFonts w:ascii="Arial" w:hAnsi="Arial" w:cs="Arial"/>
          <w:b/>
          <w:bCs/>
        </w:rPr>
        <w:t>ν αυξημένη</w:t>
      </w:r>
      <w:r w:rsidRPr="002128D3">
        <w:rPr>
          <w:rFonts w:ascii="Arial" w:hAnsi="Arial" w:cs="Arial"/>
          <w:b/>
          <w:bCs/>
        </w:rPr>
        <w:t xml:space="preserve"> ζήτηση για γλωσσική κατάρτιση από ενήλικες</w:t>
      </w:r>
      <w:r w:rsidR="002128D3" w:rsidRPr="002128D3">
        <w:rPr>
          <w:rFonts w:ascii="Arial" w:hAnsi="Arial" w:cs="Arial"/>
          <w:b/>
          <w:bCs/>
        </w:rPr>
        <w:t xml:space="preserve"> στο πλαίσιο της αγοράς εργασίας</w:t>
      </w:r>
      <w:r w:rsidR="002128D3">
        <w:rPr>
          <w:rFonts w:ascii="Arial" w:hAnsi="Arial" w:cs="Arial"/>
        </w:rPr>
        <w:t>.</w:t>
      </w:r>
    </w:p>
    <w:bookmarkEnd w:id="0"/>
    <w:p w14:paraId="33D8707D" w14:textId="77777777" w:rsidR="009D1A4D" w:rsidRDefault="009D1A4D">
      <w:pPr>
        <w:rPr>
          <w:rFonts w:ascii="Arial" w:hAnsi="Arial" w:cs="Arial"/>
        </w:rPr>
      </w:pPr>
    </w:p>
    <w:p w14:paraId="7441A234" w14:textId="77777777" w:rsidR="006436E2" w:rsidRPr="00B83082" w:rsidRDefault="006436E2">
      <w:pPr>
        <w:rPr>
          <w:rFonts w:ascii="Arial" w:hAnsi="Arial" w:cs="Arial"/>
        </w:rPr>
      </w:pPr>
    </w:p>
    <w:p w14:paraId="4794F9C2" w14:textId="42B74D4F" w:rsidR="007E27C1" w:rsidRPr="00B83082" w:rsidRDefault="007E27C1" w:rsidP="007E27C1">
      <w:pPr>
        <w:pStyle w:val="2"/>
        <w:jc w:val="center"/>
        <w:rPr>
          <w:rFonts w:ascii="Arial" w:hAnsi="Arial" w:cs="Arial"/>
        </w:rPr>
      </w:pPr>
      <w:r>
        <w:rPr>
          <w:rFonts w:ascii="Arial" w:hAnsi="Arial" w:cs="Arial"/>
        </w:rPr>
        <w:t>Β</w:t>
      </w:r>
      <w:r w:rsidRPr="00B83082">
        <w:rPr>
          <w:rFonts w:ascii="Arial" w:hAnsi="Arial" w:cs="Arial"/>
        </w:rPr>
        <w:t>. Η εκμάθηση ξένων γλωσσών στην Ελλάδα και την Ε</w:t>
      </w:r>
      <w:r>
        <w:rPr>
          <w:rFonts w:ascii="Arial" w:hAnsi="Arial" w:cs="Arial"/>
        </w:rPr>
        <w:t>.</w:t>
      </w:r>
      <w:r w:rsidRPr="00B83082">
        <w:rPr>
          <w:rFonts w:ascii="Arial" w:hAnsi="Arial" w:cs="Arial"/>
        </w:rPr>
        <w:t>Ε</w:t>
      </w:r>
    </w:p>
    <w:p w14:paraId="393E576D" w14:textId="77777777" w:rsidR="007E27C1" w:rsidRDefault="007E27C1" w:rsidP="007E27C1">
      <w:pPr>
        <w:ind w:firstLine="360"/>
        <w:jc w:val="both"/>
        <w:rPr>
          <w:rFonts w:ascii="Arial" w:hAnsi="Arial" w:cs="Arial"/>
        </w:rPr>
      </w:pPr>
    </w:p>
    <w:p w14:paraId="27ACC32C" w14:textId="77777777" w:rsidR="007E27C1" w:rsidRPr="00B83082" w:rsidRDefault="007E27C1" w:rsidP="007E27C1">
      <w:pPr>
        <w:ind w:firstLine="360"/>
        <w:jc w:val="both"/>
        <w:rPr>
          <w:rFonts w:ascii="Arial" w:hAnsi="Arial" w:cs="Arial"/>
        </w:rPr>
      </w:pPr>
      <w:r w:rsidRPr="00B83082">
        <w:rPr>
          <w:rFonts w:ascii="Arial" w:hAnsi="Arial" w:cs="Arial"/>
        </w:rPr>
        <w:t xml:space="preserve">Η εκμάθηση ξένων γλωσσών αποτελεί διαχρονική προτεραιότητα στην εκπαιδευτική πολιτική της Ευρωπαϊκής Ένωσης, με στόχο την ενίσχυση της πολυγλωσσίας, της κινητικότητας και της κοινωνικής συνοχής. Στο παρόν μέρος παρουσιάζονται βασικά στοιχεία για τη διδασκαλία και τη </w:t>
      </w:r>
      <w:r w:rsidRPr="00B83082">
        <w:rPr>
          <w:rFonts w:ascii="Arial" w:hAnsi="Arial" w:cs="Arial"/>
        </w:rPr>
        <w:lastRenderedPageBreak/>
        <w:t xml:space="preserve">γνώση ξένων γλωσσών στην Ελλάδα, σε σύγκριση με </w:t>
      </w:r>
      <w:proofErr w:type="spellStart"/>
      <w:r w:rsidRPr="00B83082">
        <w:rPr>
          <w:rFonts w:ascii="Arial" w:hAnsi="Arial" w:cs="Arial"/>
        </w:rPr>
        <w:t>ό,τι</w:t>
      </w:r>
      <w:proofErr w:type="spellEnd"/>
      <w:r w:rsidRPr="00B83082">
        <w:rPr>
          <w:rFonts w:ascii="Arial" w:hAnsi="Arial" w:cs="Arial"/>
        </w:rPr>
        <w:t xml:space="preserve"> ισχύει στις υπόλοιπες ευρωπαϊκές χώρες, σύμφωνα με τις επίσημες καταγραφές της </w:t>
      </w:r>
      <w:proofErr w:type="spellStart"/>
      <w:r w:rsidRPr="00B83082">
        <w:rPr>
          <w:rFonts w:ascii="Arial" w:hAnsi="Arial" w:cs="Arial"/>
        </w:rPr>
        <w:t>Eurostat</w:t>
      </w:r>
      <w:proofErr w:type="spellEnd"/>
      <w:r w:rsidRPr="00B83082">
        <w:rPr>
          <w:rFonts w:ascii="Arial" w:hAnsi="Arial" w:cs="Arial"/>
        </w:rPr>
        <w:t xml:space="preserve"> και του ΟΟΣΑ. Η ανάλυση εστιάζει τόσο στην εκπαίδευση των μαθητών (πρωτοβάθμια και δευτεροβάθμια εκπαίδευση), όσο και στις γλωσσικές δεξιότητες των ενηλίκων, όπως αυτές αξιολογούνται μέσα από την Έρευνα Εκπαίδευσης Ενηλίκων της </w:t>
      </w:r>
      <w:proofErr w:type="spellStart"/>
      <w:r w:rsidRPr="00B83082">
        <w:rPr>
          <w:rFonts w:ascii="Arial" w:hAnsi="Arial" w:cs="Arial"/>
        </w:rPr>
        <w:t>Eurostat</w:t>
      </w:r>
      <w:proofErr w:type="spellEnd"/>
      <w:r w:rsidRPr="00B83082">
        <w:rPr>
          <w:rFonts w:ascii="Arial" w:hAnsi="Arial" w:cs="Arial"/>
        </w:rPr>
        <w:t>, φωτίζοντας το πώς διαμορφώνεται η θέση της χώρας μας στο ευρωπαϊκό τοπίο της γλωσσομάθειας.</w:t>
      </w:r>
    </w:p>
    <w:p w14:paraId="29C828E8" w14:textId="77777777" w:rsidR="007E27C1" w:rsidRDefault="007E27C1" w:rsidP="007E27C1">
      <w:pPr>
        <w:pStyle w:val="a6"/>
        <w:numPr>
          <w:ilvl w:val="0"/>
          <w:numId w:val="1"/>
        </w:numPr>
        <w:jc w:val="both"/>
        <w:rPr>
          <w:rFonts w:ascii="Arial" w:hAnsi="Arial" w:cs="Arial"/>
        </w:rPr>
      </w:pPr>
      <w:r w:rsidRPr="00B83082">
        <w:rPr>
          <w:rFonts w:ascii="Arial" w:hAnsi="Arial" w:cs="Arial"/>
        </w:rPr>
        <w:t xml:space="preserve">Συνολικά, </w:t>
      </w:r>
      <w:r w:rsidRPr="00735F10">
        <w:rPr>
          <w:rFonts w:ascii="Arial" w:hAnsi="Arial" w:cs="Arial"/>
          <w:b/>
          <w:bCs/>
        </w:rPr>
        <w:t>η Ελλάδα καταγράφει από τα υψηλότερα ποσοστά στην Ε.Ε</w:t>
      </w:r>
      <w:r w:rsidRPr="00B83082">
        <w:rPr>
          <w:rFonts w:ascii="Arial" w:hAnsi="Arial" w:cs="Arial"/>
        </w:rPr>
        <w:t xml:space="preserve"> ως προς τη </w:t>
      </w:r>
      <w:r w:rsidRPr="00B83082">
        <w:rPr>
          <w:rFonts w:ascii="Arial" w:hAnsi="Arial" w:cs="Arial"/>
          <w:b/>
          <w:bCs/>
        </w:rPr>
        <w:t>διδασκαλία δύο ή περισσοτέρων ξένων γλωσσών</w:t>
      </w:r>
      <w:r w:rsidRPr="00B83082">
        <w:rPr>
          <w:rFonts w:ascii="Arial" w:hAnsi="Arial" w:cs="Arial"/>
        </w:rPr>
        <w:t xml:space="preserve"> στην πρωτοβάθμια και στην κατώτερη δευτεροβάθμια </w:t>
      </w:r>
      <w:r w:rsidRPr="009B1A95">
        <w:rPr>
          <w:rFonts w:ascii="Arial" w:hAnsi="Arial" w:cs="Arial"/>
        </w:rPr>
        <w:t>εκπαίδευση (Γυμνάσιο), ενώ</w:t>
      </w:r>
      <w:r w:rsidRPr="00B83082">
        <w:rPr>
          <w:rFonts w:ascii="Arial" w:hAnsi="Arial" w:cs="Arial"/>
        </w:rPr>
        <w:t xml:space="preserve"> παρουσιάζει μεγάλη πρόοδο και στην ανώτερη γενική δευτεροβάθμια. </w:t>
      </w:r>
      <w:bookmarkStart w:id="2" w:name="_Hlk200018307"/>
      <w:r w:rsidRPr="00B83082">
        <w:rPr>
          <w:rFonts w:ascii="Arial" w:hAnsi="Arial" w:cs="Arial"/>
        </w:rPr>
        <w:t xml:space="preserve">Ωστόσο, </w:t>
      </w:r>
      <w:r w:rsidRPr="00735F10">
        <w:rPr>
          <w:rFonts w:ascii="Arial" w:hAnsi="Arial" w:cs="Arial"/>
          <w:b/>
          <w:bCs/>
        </w:rPr>
        <w:t>η διδασκαλία δεύτερης ξένης γλώσσας στα επαγγελματικά λύκεια παραμένει εξαιρετικά περιορισμένη</w:t>
      </w:r>
      <w:r w:rsidRPr="00B83082">
        <w:rPr>
          <w:rFonts w:ascii="Arial" w:hAnsi="Arial" w:cs="Arial"/>
        </w:rPr>
        <w:t>.</w:t>
      </w:r>
      <w:bookmarkEnd w:id="2"/>
    </w:p>
    <w:p w14:paraId="751A4C1E" w14:textId="77777777" w:rsidR="007E27C1" w:rsidRDefault="007E27C1" w:rsidP="007E27C1">
      <w:pPr>
        <w:pStyle w:val="a6"/>
        <w:jc w:val="both"/>
        <w:rPr>
          <w:rFonts w:ascii="Arial" w:hAnsi="Arial" w:cs="Arial"/>
        </w:rPr>
      </w:pPr>
      <w:r w:rsidRPr="00B83082">
        <w:rPr>
          <w:rFonts w:ascii="Arial" w:hAnsi="Arial" w:cs="Arial"/>
        </w:rPr>
        <w:t>Πιο συγκεκριμένα:</w:t>
      </w:r>
    </w:p>
    <w:p w14:paraId="166124B7" w14:textId="77777777" w:rsidR="007E27C1" w:rsidRPr="00B83082" w:rsidRDefault="007E27C1" w:rsidP="00AF7106">
      <w:pPr>
        <w:pStyle w:val="a6"/>
        <w:numPr>
          <w:ilvl w:val="1"/>
          <w:numId w:val="1"/>
        </w:numPr>
        <w:spacing w:beforeLines="100" w:before="240" w:afterLines="100" w:after="240"/>
        <w:contextualSpacing w:val="0"/>
        <w:jc w:val="both"/>
        <w:rPr>
          <w:rFonts w:ascii="Arial" w:hAnsi="Arial" w:cs="Arial"/>
        </w:rPr>
      </w:pPr>
      <w:r w:rsidRPr="00B83082">
        <w:rPr>
          <w:rFonts w:ascii="Arial" w:hAnsi="Arial" w:cs="Arial"/>
        </w:rPr>
        <w:t xml:space="preserve">Στην </w:t>
      </w:r>
      <w:r w:rsidRPr="00B83082">
        <w:rPr>
          <w:rFonts w:ascii="Arial" w:hAnsi="Arial" w:cs="Arial"/>
          <w:b/>
          <w:bCs/>
        </w:rPr>
        <w:t>πρωτοβάθμια εκπαίδευση</w:t>
      </w:r>
      <w:r w:rsidRPr="00B83082">
        <w:rPr>
          <w:rFonts w:ascii="Arial" w:hAnsi="Arial" w:cs="Arial"/>
        </w:rPr>
        <w:t xml:space="preserve">, </w:t>
      </w:r>
      <w:r w:rsidRPr="00735F10">
        <w:rPr>
          <w:rFonts w:ascii="Arial" w:hAnsi="Arial" w:cs="Arial"/>
          <w:b/>
          <w:bCs/>
        </w:rPr>
        <w:t>η Ελλάδα εμφανίζει ιδιαίτερα υψηλά ποσοστά διδασκαλίας ξένων γλωσσών.</w:t>
      </w:r>
      <w:r w:rsidRPr="00B83082">
        <w:rPr>
          <w:rFonts w:ascii="Arial" w:hAnsi="Arial" w:cs="Arial"/>
        </w:rPr>
        <w:t xml:space="preserve"> Το 2022, το 98,2% των μαθητών διδάσκονταν τουλάχιστον μία ξένη γλώσσα, με τη χώρα να κατατάσσεται στην 11η θέση στην ΕΕ-27. Ακόμη πιο εντυπωσιακό είναι ότι περίπου 1 στους 3 μαθητές διδάσκεται δύο ή περισσότερες ξένες γλώσσες — ποσοστό </w:t>
      </w:r>
      <w:proofErr w:type="spellStart"/>
      <w:r w:rsidRPr="00B83082">
        <w:rPr>
          <w:rFonts w:ascii="Arial" w:hAnsi="Arial" w:cs="Arial"/>
        </w:rPr>
        <w:t>υπερπενταπλάσιο</w:t>
      </w:r>
      <w:proofErr w:type="spellEnd"/>
      <w:r w:rsidRPr="00B83082">
        <w:rPr>
          <w:rFonts w:ascii="Arial" w:hAnsi="Arial" w:cs="Arial"/>
        </w:rPr>
        <w:t xml:space="preserve"> του αντίστοιχου ευρωπαϊκού μέσου όρου (6,5%). Την περίοδο 2013–2022 καταγράφεται σημαντική αύξηση στο ποσοστό των μαθητών πρωτοβάθμιας εκπαίδευσης που διδάσκονται ξένες γλώσσες (+30%), γεγονός που σχετίζεται με την έναρξη διδασκαλίας των αγγλικών από την Α’ Δημοτικού και την εισαγωγή δεύτερης ξένης γλώσσας στις τελευταίες τάξεις.</w:t>
      </w:r>
    </w:p>
    <w:p w14:paraId="16378D26" w14:textId="77777777" w:rsidR="007E27C1" w:rsidRDefault="007E27C1" w:rsidP="00AF7106">
      <w:pPr>
        <w:pStyle w:val="a6"/>
        <w:numPr>
          <w:ilvl w:val="1"/>
          <w:numId w:val="1"/>
        </w:numPr>
        <w:spacing w:beforeLines="100" w:before="240" w:afterLines="100" w:after="240"/>
        <w:contextualSpacing w:val="0"/>
        <w:jc w:val="both"/>
        <w:rPr>
          <w:rFonts w:ascii="Arial" w:hAnsi="Arial" w:cs="Arial"/>
        </w:rPr>
      </w:pPr>
      <w:r w:rsidRPr="00B83082">
        <w:rPr>
          <w:rFonts w:ascii="Arial" w:hAnsi="Arial" w:cs="Arial"/>
        </w:rPr>
        <w:t xml:space="preserve">Στην </w:t>
      </w:r>
      <w:r w:rsidRPr="00B83082">
        <w:rPr>
          <w:rFonts w:ascii="Arial" w:hAnsi="Arial" w:cs="Arial"/>
          <w:b/>
          <w:bCs/>
        </w:rPr>
        <w:t>κατώτερη δευτεροβάθμια εκπαίδευση</w:t>
      </w:r>
      <w:r w:rsidRPr="00B83082">
        <w:rPr>
          <w:rFonts w:ascii="Arial" w:hAnsi="Arial" w:cs="Arial"/>
        </w:rPr>
        <w:t xml:space="preserve">, η διδασκαλία ξένων γλωσσών είναι σχεδόν καθολική, με το 99,3% των μαθητών να διδάσκονται τουλάχιστον μία γλώσσα και το 96,2% δύο ή περισσότερες. Η Ελλάδα καταγράφει σταθερά υψηλότερα ποσοστά από τον μέσο όρο της ΕΕ, όπου 60,7% των μαθητών διδάσκονται δύο ή περισσότερες γλώσσες. </w:t>
      </w:r>
    </w:p>
    <w:p w14:paraId="553E4D86" w14:textId="77777777" w:rsidR="007E27C1" w:rsidRDefault="007E27C1" w:rsidP="00AF7106">
      <w:pPr>
        <w:pStyle w:val="a6"/>
        <w:numPr>
          <w:ilvl w:val="1"/>
          <w:numId w:val="1"/>
        </w:numPr>
        <w:spacing w:beforeLines="100" w:before="240" w:afterLines="100" w:after="240"/>
        <w:contextualSpacing w:val="0"/>
        <w:jc w:val="both"/>
        <w:rPr>
          <w:rFonts w:ascii="Arial" w:hAnsi="Arial" w:cs="Arial"/>
        </w:rPr>
      </w:pPr>
      <w:r w:rsidRPr="00B83082">
        <w:rPr>
          <w:rFonts w:ascii="Arial" w:hAnsi="Arial" w:cs="Arial"/>
        </w:rPr>
        <w:t xml:space="preserve">Στην </w:t>
      </w:r>
      <w:r w:rsidRPr="00B83082">
        <w:rPr>
          <w:rFonts w:ascii="Arial" w:hAnsi="Arial" w:cs="Arial"/>
          <w:b/>
          <w:bCs/>
        </w:rPr>
        <w:t>ανώτερη γενική δευτεροβάθμια εκπαίδευση</w:t>
      </w:r>
      <w:r w:rsidRPr="00B83082">
        <w:rPr>
          <w:rFonts w:ascii="Arial" w:hAnsi="Arial" w:cs="Arial"/>
        </w:rPr>
        <w:t>, το 64% των μαθητών στην Ελλάδα διδάσκονταν δύο ή περισσότερες ξένες γλώσσες το 2022, σημειώνοντας εντυπωσιακή αύξηση σε σχέση με το 2013, όπου το αντίστοιχο ποσοστό ήταν μόλις 2,7%. Ωστόσο, η Ελλάδα παραμένει στη 18η θέση στην ΕΕ, υποδηλώνοντας ότι άλλες χώρες διατηρούν πιο συνεπείς πολιτικές πολυγλωσσίας στη βαθμίδα αυτή.</w:t>
      </w:r>
    </w:p>
    <w:p w14:paraId="39E6A2B6" w14:textId="77777777" w:rsidR="007E27C1" w:rsidRDefault="007E27C1" w:rsidP="00AF7106">
      <w:pPr>
        <w:pStyle w:val="a6"/>
        <w:numPr>
          <w:ilvl w:val="1"/>
          <w:numId w:val="1"/>
        </w:numPr>
        <w:spacing w:beforeLines="100" w:before="240" w:afterLines="100" w:after="240"/>
        <w:contextualSpacing w:val="0"/>
        <w:jc w:val="both"/>
        <w:rPr>
          <w:rFonts w:ascii="Arial" w:hAnsi="Arial" w:cs="Arial"/>
        </w:rPr>
      </w:pPr>
      <w:r w:rsidRPr="00B83082">
        <w:rPr>
          <w:rFonts w:ascii="Arial" w:hAnsi="Arial" w:cs="Arial"/>
        </w:rPr>
        <w:t xml:space="preserve">Στην </w:t>
      </w:r>
      <w:r w:rsidRPr="00B83082">
        <w:rPr>
          <w:rFonts w:ascii="Arial" w:hAnsi="Arial" w:cs="Arial"/>
          <w:b/>
          <w:bCs/>
        </w:rPr>
        <w:t>επαγγελματική ανώτερη δευτεροβάθμια εκπαίδευση</w:t>
      </w:r>
      <w:r w:rsidRPr="00B83082">
        <w:rPr>
          <w:rFonts w:ascii="Arial" w:hAnsi="Arial" w:cs="Arial"/>
        </w:rPr>
        <w:t>, η εικόνα διαφοροποιείται: το 78,3% των μαθητών διδάσκονται τουλάχιστον μία ξένη γλώσσα (κυρίως αγγλικά), αλλά η διδασκαλία δεύτερης ξένης γλώσσας είναι σχεδόν ανύπαρκτη (0,8%), με την Ελλάδα να βρίσκεται στις τελευταίες θέσεις στην ΕΕ. Αν και σημειώνεται αύξηση στο ποσοστό διδασκαλίας μίας γλώσσας την τελευταία δεκαετία (+36%), η απουσία δεύτερης ξένης γλώσσας στα ΕΠΑΛ αποτελεί σαφές κενό εκπαιδευτικής πολιτικής.</w:t>
      </w:r>
    </w:p>
    <w:p w14:paraId="07B4B62E" w14:textId="77777777" w:rsidR="007E27C1" w:rsidRDefault="007E27C1" w:rsidP="007E27C1">
      <w:pPr>
        <w:pStyle w:val="a6"/>
        <w:numPr>
          <w:ilvl w:val="0"/>
          <w:numId w:val="1"/>
        </w:numPr>
        <w:jc w:val="both"/>
        <w:rPr>
          <w:rFonts w:ascii="Arial" w:hAnsi="Arial" w:cs="Arial"/>
        </w:rPr>
      </w:pPr>
      <w:r w:rsidRPr="00B83082">
        <w:rPr>
          <w:rFonts w:ascii="Arial" w:hAnsi="Arial" w:cs="Arial"/>
        </w:rPr>
        <w:t xml:space="preserve">Όσον αφορά τις </w:t>
      </w:r>
      <w:r w:rsidRPr="00B83082">
        <w:rPr>
          <w:rFonts w:ascii="Arial" w:hAnsi="Arial" w:cs="Arial"/>
          <w:b/>
          <w:bCs/>
        </w:rPr>
        <w:t>ξένες γλώσσες που διδάσκονται</w:t>
      </w:r>
      <w:r w:rsidRPr="00B83082">
        <w:rPr>
          <w:rFonts w:ascii="Arial" w:hAnsi="Arial" w:cs="Arial"/>
        </w:rPr>
        <w:t xml:space="preserve">, </w:t>
      </w:r>
      <w:r w:rsidRPr="00735F10">
        <w:rPr>
          <w:rFonts w:ascii="Arial" w:hAnsi="Arial" w:cs="Arial"/>
          <w:b/>
          <w:bCs/>
        </w:rPr>
        <w:t>τα αγγλικά κυριαρχούν με σχεδόν καθολική παρουσία σε όλες τις βαθμίδες (99% στην Ελλάδα).</w:t>
      </w:r>
      <w:r w:rsidRPr="00B83082">
        <w:rPr>
          <w:rFonts w:ascii="Arial" w:hAnsi="Arial" w:cs="Arial"/>
        </w:rPr>
        <w:t xml:space="preserve"> Ως δεύτερη ξένη γλώσσα, στα ελληνικά σχολεία η επιλογή περιορίζεται </w:t>
      </w:r>
      <w:r w:rsidRPr="00735F10">
        <w:rPr>
          <w:rFonts w:ascii="Arial" w:hAnsi="Arial" w:cs="Arial"/>
          <w:b/>
          <w:bCs/>
        </w:rPr>
        <w:t>μεταξύ γαλλικών και γερμανικών</w:t>
      </w:r>
      <w:r w:rsidRPr="00B83082">
        <w:rPr>
          <w:rFonts w:ascii="Arial" w:hAnsi="Arial" w:cs="Arial"/>
        </w:rPr>
        <w:t xml:space="preserve">, με τους μαθητές να μοιράζονται σχεδόν ισομερώς (47,5% και 47,1% αντίστοιχα) </w:t>
      </w:r>
      <w:r>
        <w:rPr>
          <w:rFonts w:ascii="Arial" w:hAnsi="Arial" w:cs="Arial"/>
        </w:rPr>
        <w:t>-</w:t>
      </w:r>
      <w:r w:rsidRPr="00B83082">
        <w:rPr>
          <w:rFonts w:ascii="Arial" w:hAnsi="Arial" w:cs="Arial"/>
        </w:rPr>
        <w:t xml:space="preserve"> ποσοστά σημαντικά υψηλότερα από τους αντίστοιχους ευρωπαϊκούς μέσους όρους (29,8% για τα γαλλικά και 22,4% για τα γερμανικά). Άλλες γλώσσες, όπως </w:t>
      </w:r>
      <w:r w:rsidRPr="00735F10">
        <w:rPr>
          <w:rFonts w:ascii="Arial" w:hAnsi="Arial" w:cs="Arial"/>
          <w:b/>
          <w:bCs/>
        </w:rPr>
        <w:t>τα ισπανικά,</w:t>
      </w:r>
      <w:r w:rsidRPr="00B83082">
        <w:rPr>
          <w:rFonts w:ascii="Arial" w:hAnsi="Arial" w:cs="Arial"/>
        </w:rPr>
        <w:t xml:space="preserve"> </w:t>
      </w:r>
      <w:r w:rsidRPr="00B83082">
        <w:rPr>
          <w:rFonts w:ascii="Arial" w:hAnsi="Arial" w:cs="Arial"/>
        </w:rPr>
        <w:lastRenderedPageBreak/>
        <w:t>εμφανίζονται σε πολύ περιορισμένο βαθμό στη χώρα μας, ενώ στην ΕΕ διδάσκονται σε ποσοστό 18,4% των μαθητών.</w:t>
      </w:r>
    </w:p>
    <w:p w14:paraId="3ABDACE5" w14:textId="77777777" w:rsidR="007E27C1" w:rsidRPr="00B83082" w:rsidRDefault="007E27C1" w:rsidP="007E27C1">
      <w:pPr>
        <w:pStyle w:val="a6"/>
        <w:jc w:val="both"/>
        <w:rPr>
          <w:rFonts w:ascii="Arial" w:hAnsi="Arial" w:cs="Arial"/>
        </w:rPr>
      </w:pPr>
    </w:p>
    <w:p w14:paraId="199EB126" w14:textId="77777777" w:rsidR="007E27C1" w:rsidRPr="00612124" w:rsidRDefault="007E27C1" w:rsidP="007E27C1">
      <w:pPr>
        <w:pStyle w:val="a6"/>
        <w:numPr>
          <w:ilvl w:val="0"/>
          <w:numId w:val="1"/>
        </w:numPr>
        <w:jc w:val="both"/>
        <w:rPr>
          <w:rFonts w:ascii="Arial" w:hAnsi="Arial" w:cs="Arial"/>
          <w:b/>
          <w:bCs/>
        </w:rPr>
      </w:pPr>
      <w:r w:rsidRPr="00612124">
        <w:rPr>
          <w:rFonts w:ascii="Arial" w:hAnsi="Arial" w:cs="Arial"/>
        </w:rPr>
        <w:t xml:space="preserve">Παρά τη θετική εικόνα ως προς την καθολικότητα της διδασκαλίας ξένων γλωσσών στα σχολεία, </w:t>
      </w:r>
      <w:r w:rsidRPr="00612124">
        <w:rPr>
          <w:rFonts w:ascii="Arial" w:hAnsi="Arial" w:cs="Arial"/>
          <w:b/>
          <w:bCs/>
        </w:rPr>
        <w:t>η Ελλάδα αφιερώνει τον λιγότερο</w:t>
      </w:r>
      <w:r w:rsidRPr="00612124">
        <w:rPr>
          <w:rFonts w:ascii="Arial" w:hAnsi="Arial" w:cs="Arial"/>
        </w:rPr>
        <w:t xml:space="preserve"> </w:t>
      </w:r>
      <w:r w:rsidRPr="00612124">
        <w:rPr>
          <w:rFonts w:ascii="Arial" w:hAnsi="Arial" w:cs="Arial"/>
          <w:b/>
          <w:bCs/>
        </w:rPr>
        <w:t>χρόνο διδασκαλίας</w:t>
      </w:r>
      <w:r w:rsidRPr="00612124">
        <w:rPr>
          <w:rFonts w:ascii="Arial" w:hAnsi="Arial" w:cs="Arial"/>
        </w:rPr>
        <w:t xml:space="preserve"> μεταξύ των κρατών-μελών της ΕΕ. Σύμφωνα με τα συγκριτικά στοιχεία του ΟΟΣΑ (PISA 2018), </w:t>
      </w:r>
      <w:r w:rsidRPr="00612124">
        <w:rPr>
          <w:rFonts w:ascii="Arial" w:hAnsi="Arial" w:cs="Arial"/>
          <w:b/>
          <w:bCs/>
        </w:rPr>
        <w:t>οι μαθητές στην Ελλάδα διδάσκονται ξένες γλώσσες μόλις 1,8 ώρες την εβδομάδα, έναντι 3,6 ωρών κατά μέσο όρο στον ΟΟΣΑ</w:t>
      </w:r>
      <w:r w:rsidRPr="00612124">
        <w:rPr>
          <w:rFonts w:ascii="Arial" w:hAnsi="Arial" w:cs="Arial"/>
        </w:rPr>
        <w:t xml:space="preserve"> - γεγονός </w:t>
      </w:r>
      <w:r w:rsidRPr="00612124">
        <w:rPr>
          <w:rFonts w:ascii="Arial" w:hAnsi="Arial" w:cs="Arial"/>
          <w:b/>
          <w:bCs/>
        </w:rPr>
        <w:t>που κατατάσσει τη χώρα στην τελευταία θέση στην ΕΕ ως προς το διαθέσιμο χρόνο στη γλωσσική διδασκαλία.</w:t>
      </w:r>
    </w:p>
    <w:p w14:paraId="77FEBE1E" w14:textId="77777777" w:rsidR="007E27C1" w:rsidRPr="006436E2" w:rsidRDefault="007E27C1" w:rsidP="007E27C1">
      <w:pPr>
        <w:pStyle w:val="a6"/>
        <w:numPr>
          <w:ilvl w:val="0"/>
          <w:numId w:val="1"/>
        </w:numPr>
        <w:jc w:val="both"/>
        <w:rPr>
          <w:rFonts w:ascii="Arial" w:hAnsi="Arial" w:cs="Arial"/>
        </w:rPr>
      </w:pPr>
      <w:r w:rsidRPr="00B83082">
        <w:rPr>
          <w:rFonts w:ascii="Arial" w:hAnsi="Arial" w:cs="Arial"/>
        </w:rPr>
        <w:t xml:space="preserve">Εξετάζοντας το </w:t>
      </w:r>
      <w:r w:rsidRPr="00B83082">
        <w:rPr>
          <w:rFonts w:ascii="Arial" w:hAnsi="Arial" w:cs="Arial"/>
          <w:b/>
          <w:bCs/>
        </w:rPr>
        <w:t>επίπεδο γνώσεων ξένων γλωσσών στον ενήλικο πληθυσμό (25-64 ετών) της Ε</w:t>
      </w:r>
      <w:r>
        <w:rPr>
          <w:rFonts w:ascii="Arial" w:hAnsi="Arial" w:cs="Arial"/>
          <w:b/>
          <w:bCs/>
        </w:rPr>
        <w:t>.</w:t>
      </w:r>
      <w:r w:rsidRPr="00B83082">
        <w:rPr>
          <w:rFonts w:ascii="Arial" w:hAnsi="Arial" w:cs="Arial"/>
          <w:b/>
          <w:bCs/>
        </w:rPr>
        <w:t>Ε</w:t>
      </w:r>
      <w:r w:rsidRPr="00B83082">
        <w:rPr>
          <w:rFonts w:ascii="Arial" w:hAnsi="Arial" w:cs="Arial"/>
        </w:rPr>
        <w:t xml:space="preserve">, η γενική τάση της εκμάθησης μίας μόνο ξένης γλώσσας, κυρίως των αγγλικών, διαφοροποιεί την Ελλάδα από πολλές άλλες χώρες της ΕΕ, όπου η πολυγλωσσία ενισχύεται συστηματικά. </w:t>
      </w:r>
      <w:r w:rsidRPr="006436E2">
        <w:rPr>
          <w:rFonts w:ascii="Arial" w:hAnsi="Arial" w:cs="Arial"/>
          <w:b/>
          <w:bCs/>
        </w:rPr>
        <w:t>Ενώ οι Έλληνες καταγράφουν υψηλή επίδοση στη γνώση μιας γλώσσας, οι επιδόσεις στη γνώση δεύτερης και τρίτης υστερούν σημαντικά, με αποτέλεσμα η Ελλάδα να κατατάσσεται χαμηλά στην ΕΕ ως προς την πολυγλωσσία</w:t>
      </w:r>
      <w:r w:rsidRPr="006436E2">
        <w:rPr>
          <w:rFonts w:ascii="Arial" w:hAnsi="Arial" w:cs="Arial"/>
        </w:rPr>
        <w:t xml:space="preserve">. </w:t>
      </w:r>
    </w:p>
    <w:p w14:paraId="02D07166" w14:textId="77777777" w:rsidR="007E27C1" w:rsidRPr="006436E2" w:rsidRDefault="007E27C1" w:rsidP="007E27C1">
      <w:pPr>
        <w:pStyle w:val="a6"/>
        <w:jc w:val="both"/>
        <w:rPr>
          <w:rFonts w:ascii="Arial" w:hAnsi="Arial" w:cs="Arial"/>
        </w:rPr>
      </w:pPr>
      <w:r w:rsidRPr="006436E2">
        <w:rPr>
          <w:rFonts w:ascii="Arial" w:hAnsi="Arial" w:cs="Arial"/>
        </w:rPr>
        <w:t>Πιο συγκεκριμένα:</w:t>
      </w:r>
    </w:p>
    <w:p w14:paraId="03E0770D" w14:textId="77777777" w:rsidR="007E27C1" w:rsidRPr="006436E2" w:rsidRDefault="007E27C1" w:rsidP="00AF7106">
      <w:pPr>
        <w:pStyle w:val="a6"/>
        <w:numPr>
          <w:ilvl w:val="1"/>
          <w:numId w:val="1"/>
        </w:numPr>
        <w:spacing w:before="100" w:after="100"/>
        <w:ind w:left="1434" w:hanging="357"/>
        <w:contextualSpacing w:val="0"/>
        <w:jc w:val="both"/>
        <w:rPr>
          <w:rFonts w:ascii="Arial" w:hAnsi="Arial" w:cs="Arial"/>
        </w:rPr>
      </w:pPr>
      <w:bookmarkStart w:id="3" w:name="_Hlk200018413"/>
      <w:r w:rsidRPr="006436E2">
        <w:rPr>
          <w:rFonts w:ascii="Arial" w:hAnsi="Arial" w:cs="Arial"/>
        </w:rPr>
        <w:t xml:space="preserve">Περίπου 3 στους 10 ενήλικες στην Ελλάδα </w:t>
      </w:r>
      <w:r w:rsidRPr="006436E2">
        <w:rPr>
          <w:rFonts w:ascii="Arial" w:hAnsi="Arial" w:cs="Arial"/>
          <w:b/>
          <w:bCs/>
        </w:rPr>
        <w:t>δεν γνωρίζουν καμία ξένη γλώσσα</w:t>
      </w:r>
      <w:r w:rsidRPr="006436E2">
        <w:rPr>
          <w:rFonts w:ascii="Arial" w:hAnsi="Arial" w:cs="Arial"/>
        </w:rPr>
        <w:t>, με την Ελλάδα να κατατάσσεται στην 20ή θέση στην ΕΕ-27. Ωστόσο, έχει σημειωθεί σημαντική μείωση του ποσοστού αυτού σε σχέση με το 2011 (από 41,9% σε 28,8%).</w:t>
      </w:r>
    </w:p>
    <w:bookmarkEnd w:id="3"/>
    <w:p w14:paraId="5543D6C8" w14:textId="77777777" w:rsidR="007E27C1" w:rsidRPr="006436E2" w:rsidRDefault="007E27C1" w:rsidP="00AF7106">
      <w:pPr>
        <w:pStyle w:val="a6"/>
        <w:numPr>
          <w:ilvl w:val="1"/>
          <w:numId w:val="1"/>
        </w:numPr>
        <w:spacing w:before="100" w:after="100"/>
        <w:ind w:left="1434" w:hanging="357"/>
        <w:contextualSpacing w:val="0"/>
        <w:jc w:val="both"/>
        <w:rPr>
          <w:rFonts w:ascii="Arial" w:hAnsi="Arial" w:cs="Arial"/>
        </w:rPr>
      </w:pPr>
      <w:r w:rsidRPr="006436E2">
        <w:rPr>
          <w:rFonts w:ascii="Arial" w:hAnsi="Arial" w:cs="Arial"/>
        </w:rPr>
        <w:t xml:space="preserve">Η πλειοψηφία των ενηλίκων στην Ελλάδα (55%), </w:t>
      </w:r>
      <w:r w:rsidRPr="006436E2">
        <w:rPr>
          <w:rFonts w:ascii="Arial" w:hAnsi="Arial" w:cs="Arial"/>
          <w:b/>
          <w:bCs/>
        </w:rPr>
        <w:t>γνωρίζει μία μόνο ξένη γλώσσα</w:t>
      </w:r>
      <w:r w:rsidRPr="006436E2">
        <w:rPr>
          <w:rFonts w:ascii="Arial" w:hAnsi="Arial" w:cs="Arial"/>
        </w:rPr>
        <w:t>, κυρίως αγγλικά – ποσοστό ιδιαίτερα υψηλό στην Ε.Ε (2η θέση μετά την Κύπρο).</w:t>
      </w:r>
    </w:p>
    <w:p w14:paraId="0934861E" w14:textId="77777777" w:rsidR="007E27C1" w:rsidRPr="006436E2" w:rsidRDefault="007E27C1" w:rsidP="00AF7106">
      <w:pPr>
        <w:pStyle w:val="a6"/>
        <w:numPr>
          <w:ilvl w:val="1"/>
          <w:numId w:val="1"/>
        </w:numPr>
        <w:spacing w:before="100" w:after="100"/>
        <w:ind w:left="1434" w:hanging="357"/>
        <w:contextualSpacing w:val="0"/>
        <w:jc w:val="both"/>
        <w:rPr>
          <w:rFonts w:ascii="Arial" w:hAnsi="Arial" w:cs="Arial"/>
        </w:rPr>
      </w:pPr>
      <w:r w:rsidRPr="006436E2">
        <w:rPr>
          <w:rFonts w:ascii="Arial" w:hAnsi="Arial" w:cs="Arial"/>
        </w:rPr>
        <w:t xml:space="preserve">Μόλις το 16,2% στην Ελλάδα, </w:t>
      </w:r>
      <w:r w:rsidRPr="006436E2">
        <w:rPr>
          <w:rFonts w:ascii="Arial" w:hAnsi="Arial" w:cs="Arial"/>
          <w:b/>
          <w:bCs/>
        </w:rPr>
        <w:t>γνωρίζει δύο ή περισσότερες ξένες γλώσσες</w:t>
      </w:r>
      <w:r w:rsidRPr="006436E2">
        <w:rPr>
          <w:rFonts w:ascii="Arial" w:hAnsi="Arial" w:cs="Arial"/>
        </w:rPr>
        <w:t>, έναντι 37% στην ΕΕ. Η χώρα μας βρίσκεται στην 25η θέση. Εντύπωση προκαλεί πως το ποσοστό αυτό, παρέμεινε σχεδόν στάσιμο από το 2011, ενώ στην Ε.Ε αυξήθηκε κατά σχεδόν 24%.</w:t>
      </w:r>
    </w:p>
    <w:p w14:paraId="7AE5BE0A" w14:textId="77777777" w:rsidR="007E27C1" w:rsidRDefault="007E27C1" w:rsidP="007E27C1">
      <w:pPr>
        <w:pStyle w:val="a6"/>
        <w:numPr>
          <w:ilvl w:val="0"/>
          <w:numId w:val="1"/>
        </w:numPr>
        <w:jc w:val="both"/>
        <w:rPr>
          <w:rFonts w:ascii="Arial" w:hAnsi="Arial" w:cs="Arial"/>
        </w:rPr>
      </w:pPr>
      <w:r w:rsidRPr="00B83082">
        <w:rPr>
          <w:rFonts w:ascii="Arial" w:hAnsi="Arial" w:cs="Arial"/>
        </w:rPr>
        <w:t xml:space="preserve">Ως προς το </w:t>
      </w:r>
      <w:r w:rsidRPr="00B83082">
        <w:rPr>
          <w:rFonts w:ascii="Arial" w:hAnsi="Arial" w:cs="Arial"/>
          <w:b/>
          <w:bCs/>
        </w:rPr>
        <w:t>πόσο καλά γνωρίζουν</w:t>
      </w:r>
      <w:r w:rsidRPr="00B83082">
        <w:rPr>
          <w:rFonts w:ascii="Arial" w:hAnsi="Arial" w:cs="Arial"/>
        </w:rPr>
        <w:t xml:space="preserve"> οι ενήλικες μια ξένη γλώσσα, το 27,4% των Ελλήνων</w:t>
      </w:r>
      <w:r>
        <w:rPr>
          <w:rFonts w:ascii="Arial" w:hAnsi="Arial" w:cs="Arial"/>
        </w:rPr>
        <w:t>,</w:t>
      </w:r>
      <w:r w:rsidRPr="00B83082">
        <w:rPr>
          <w:rFonts w:ascii="Arial" w:hAnsi="Arial" w:cs="Arial"/>
        </w:rPr>
        <w:t xml:space="preserve"> δηλώνει άριστη γνώση της ξένης γλώσσας που γνωρίζει καλύτερα, ποσοστό ελαφρώς χαμηλότερο από τον μέσο όρο της ΕΕ (27,8%). Παρά τη σημαντική αύξηση των ποσοστών άριστης γνώσης αγγλικών στους ενήλικες, ιδίως κατά την περίοδο 2011</w:t>
      </w:r>
      <w:r>
        <w:rPr>
          <w:rFonts w:ascii="Arial" w:hAnsi="Arial" w:cs="Arial"/>
        </w:rPr>
        <w:t>-</w:t>
      </w:r>
      <w:r w:rsidRPr="00B83082">
        <w:rPr>
          <w:rFonts w:ascii="Arial" w:hAnsi="Arial" w:cs="Arial"/>
        </w:rPr>
        <w:t xml:space="preserve">2016, </w:t>
      </w:r>
      <w:r w:rsidRPr="009B1A95">
        <w:rPr>
          <w:rFonts w:ascii="Arial" w:hAnsi="Arial" w:cs="Arial"/>
        </w:rPr>
        <w:t>η τάση έκτοτε σταθεροποιείται ή υποχωρεί, πιθανώς λόγω «</w:t>
      </w:r>
      <w:proofErr w:type="spellStart"/>
      <w:r w:rsidRPr="009B1A95">
        <w:rPr>
          <w:rFonts w:ascii="Arial" w:hAnsi="Arial" w:cs="Arial"/>
        </w:rPr>
        <w:t>brain</w:t>
      </w:r>
      <w:proofErr w:type="spellEnd"/>
      <w:r w:rsidRPr="009B1A95">
        <w:rPr>
          <w:rFonts w:ascii="Arial" w:hAnsi="Arial" w:cs="Arial"/>
        </w:rPr>
        <w:t xml:space="preserve"> </w:t>
      </w:r>
      <w:proofErr w:type="spellStart"/>
      <w:r w:rsidRPr="009B1A95">
        <w:rPr>
          <w:rFonts w:ascii="Arial" w:hAnsi="Arial" w:cs="Arial"/>
        </w:rPr>
        <w:t>drain</w:t>
      </w:r>
      <w:proofErr w:type="spellEnd"/>
      <w:r w:rsidRPr="009B1A95">
        <w:rPr>
          <w:rFonts w:ascii="Arial" w:hAnsi="Arial" w:cs="Arial"/>
        </w:rPr>
        <w:t>» και μετανάστευσης των «</w:t>
      </w:r>
      <w:proofErr w:type="spellStart"/>
      <w:r w:rsidRPr="009B1A95">
        <w:rPr>
          <w:rFonts w:ascii="Arial" w:hAnsi="Arial" w:cs="Arial"/>
        </w:rPr>
        <w:t>υπερ</w:t>
      </w:r>
      <w:proofErr w:type="spellEnd"/>
      <w:r w:rsidRPr="009B1A95">
        <w:rPr>
          <w:rFonts w:ascii="Arial" w:hAnsi="Arial" w:cs="Arial"/>
        </w:rPr>
        <w:t>-εκπαιδευμένων». Το φαινόμενο αυτό φαίνεται να αποδυναμώνει τη συνολική</w:t>
      </w:r>
      <w:r w:rsidRPr="00B83082">
        <w:rPr>
          <w:rFonts w:ascii="Arial" w:hAnsi="Arial" w:cs="Arial"/>
        </w:rPr>
        <w:t xml:space="preserve"> εικόνα γλωσσομάθειας του ενήλικου πληθυσμού που παραμένει στη χώρα.</w:t>
      </w:r>
    </w:p>
    <w:p w14:paraId="5AB89139" w14:textId="77777777" w:rsidR="007E27C1" w:rsidRPr="00B83082" w:rsidRDefault="007E27C1" w:rsidP="007E27C1">
      <w:pPr>
        <w:pStyle w:val="a6"/>
        <w:jc w:val="both"/>
        <w:rPr>
          <w:rFonts w:ascii="Arial" w:hAnsi="Arial" w:cs="Arial"/>
        </w:rPr>
      </w:pPr>
    </w:p>
    <w:p w14:paraId="75A820D4" w14:textId="77777777" w:rsidR="007E27C1" w:rsidRDefault="007E27C1" w:rsidP="007E27C1">
      <w:pPr>
        <w:pStyle w:val="a6"/>
        <w:numPr>
          <w:ilvl w:val="0"/>
          <w:numId w:val="1"/>
        </w:numPr>
        <w:spacing w:before="100" w:beforeAutospacing="1" w:after="100" w:afterAutospacing="1"/>
        <w:jc w:val="both"/>
        <w:rPr>
          <w:rStyle w:val="ac"/>
          <w:rFonts w:ascii="Arial" w:hAnsi="Arial" w:cs="Arial"/>
          <w:b w:val="0"/>
          <w:bCs w:val="0"/>
        </w:rPr>
      </w:pPr>
      <w:r w:rsidRPr="00B83082">
        <w:rPr>
          <w:rStyle w:val="ac"/>
          <w:rFonts w:ascii="Arial" w:hAnsi="Arial" w:cs="Arial"/>
        </w:rPr>
        <w:t xml:space="preserve">Οι γυναίκες ξεπερνούν σταθερά τους άνδρες </w:t>
      </w:r>
      <w:r w:rsidRPr="00B83082">
        <w:rPr>
          <w:rStyle w:val="ac"/>
          <w:rFonts w:ascii="Arial" w:hAnsi="Arial" w:cs="Arial"/>
          <w:b w:val="0"/>
          <w:bCs w:val="0"/>
        </w:rPr>
        <w:t xml:space="preserve">στη γνώση δύο ή περισσότερων ξένων γλωσσών (2022: 18,8% έναντι 11,2%), με αύξηση 13,9% από το 2011, ενώ στους άνδρες καταγράφεται μικρή πτώση.  </w:t>
      </w:r>
    </w:p>
    <w:p w14:paraId="4E005F26" w14:textId="77777777" w:rsidR="007E27C1" w:rsidRPr="008059B4" w:rsidRDefault="007E27C1" w:rsidP="007E27C1">
      <w:pPr>
        <w:pStyle w:val="a6"/>
        <w:rPr>
          <w:rStyle w:val="ac"/>
          <w:rFonts w:ascii="Arial" w:hAnsi="Arial" w:cs="Arial"/>
          <w:b w:val="0"/>
          <w:bCs w:val="0"/>
        </w:rPr>
      </w:pPr>
    </w:p>
    <w:p w14:paraId="7F4F11A3" w14:textId="77777777" w:rsidR="007E27C1" w:rsidRDefault="007E27C1" w:rsidP="007E27C1">
      <w:pPr>
        <w:pStyle w:val="a6"/>
        <w:numPr>
          <w:ilvl w:val="0"/>
          <w:numId w:val="1"/>
        </w:numPr>
        <w:spacing w:before="100" w:beforeAutospacing="1" w:after="100" w:afterAutospacing="1"/>
        <w:jc w:val="both"/>
        <w:rPr>
          <w:rFonts w:ascii="Arial" w:hAnsi="Arial" w:cs="Arial"/>
        </w:rPr>
      </w:pPr>
      <w:r w:rsidRPr="00B83082">
        <w:rPr>
          <w:rStyle w:val="ac"/>
          <w:rFonts w:ascii="Arial" w:hAnsi="Arial" w:cs="Arial"/>
        </w:rPr>
        <w:t>Οι νεότεροι ηλικιακά (25–34 ετών)</w:t>
      </w:r>
      <w:r w:rsidRPr="00B83082">
        <w:rPr>
          <w:rFonts w:ascii="Arial" w:hAnsi="Arial" w:cs="Arial"/>
        </w:rPr>
        <w:t xml:space="preserve"> παρουσιάζουν τα υψηλότερα ποσοστά γνώσης ξένων γλωσσών εντός Ελλάδας (21,1%), αν και ακόμη και αυτή η ηλικιακή ομάδα υπολείπεται του ευρωπαϊκού μέσου όρου (40,3%), με τη χώρα να κατατάσσεται στην 25η θέση στην ΕΕ-27. Παράλληλα, οι ηλικιακές ανισότητες εντός της Ελλάδας παραμένουν έντονες, αφού την ίδια στιγμή το αντίστοιχο ποσοστό των ατόμων 55-64 ετών είναι μόλις 9,5%.</w:t>
      </w:r>
    </w:p>
    <w:p w14:paraId="17649C71" w14:textId="77777777" w:rsidR="007E27C1" w:rsidRPr="008059B4" w:rsidRDefault="007E27C1" w:rsidP="007E27C1">
      <w:pPr>
        <w:pStyle w:val="a6"/>
        <w:rPr>
          <w:rFonts w:ascii="Arial" w:hAnsi="Arial" w:cs="Arial"/>
        </w:rPr>
      </w:pPr>
    </w:p>
    <w:p w14:paraId="09D26934" w14:textId="77777777" w:rsidR="007E27C1" w:rsidRPr="009B1A95" w:rsidRDefault="007E27C1" w:rsidP="007E27C1">
      <w:pPr>
        <w:pStyle w:val="a6"/>
        <w:numPr>
          <w:ilvl w:val="0"/>
          <w:numId w:val="1"/>
        </w:numPr>
        <w:spacing w:before="100" w:beforeAutospacing="1" w:after="100" w:afterAutospacing="1"/>
        <w:jc w:val="both"/>
        <w:rPr>
          <w:rFonts w:ascii="Arial" w:hAnsi="Arial" w:cs="Arial"/>
        </w:rPr>
      </w:pPr>
      <w:r w:rsidRPr="00B83082">
        <w:rPr>
          <w:rStyle w:val="ac"/>
          <w:rFonts w:ascii="Arial" w:hAnsi="Arial" w:cs="Arial"/>
        </w:rPr>
        <w:t>Η γνώση ξένων γλωσσών αυξάνεται με το μορφωτικό επίπεδο</w:t>
      </w:r>
      <w:r w:rsidRPr="00B83082">
        <w:rPr>
          <w:rFonts w:ascii="Arial" w:hAnsi="Arial" w:cs="Arial"/>
        </w:rPr>
        <w:t xml:space="preserve">: το 29,3% των αποφοίτων τριτοβάθμιας εκπαίδευσης γνωρίζουν τουλάχιστον δύο γλώσσες, έναντι μόλις </w:t>
      </w:r>
      <w:r w:rsidRPr="00B83082">
        <w:rPr>
          <w:rFonts w:ascii="Arial" w:hAnsi="Arial" w:cs="Arial"/>
        </w:rPr>
        <w:lastRenderedPageBreak/>
        <w:t xml:space="preserve">8,6% όσων έχουν αποφοιτήσει από τη δευτεροβάθμια. Ωστόσο, και στις δύο ομάδες καταγράφεται πτώση από το </w:t>
      </w:r>
      <w:r w:rsidRPr="009B1A95">
        <w:rPr>
          <w:rFonts w:ascii="Arial" w:hAnsi="Arial" w:cs="Arial"/>
        </w:rPr>
        <w:t xml:space="preserve">2011, η οποία ενδέχεται να σχετίζεται με το φαινόμενο του </w:t>
      </w:r>
      <w:r>
        <w:rPr>
          <w:rFonts w:ascii="Arial" w:hAnsi="Arial" w:cs="Arial"/>
        </w:rPr>
        <w:t>«</w:t>
      </w:r>
      <w:proofErr w:type="spellStart"/>
      <w:r w:rsidRPr="009B1A95">
        <w:rPr>
          <w:rFonts w:ascii="Arial" w:hAnsi="Arial" w:cs="Arial"/>
        </w:rPr>
        <w:t>brain</w:t>
      </w:r>
      <w:proofErr w:type="spellEnd"/>
      <w:r w:rsidRPr="009B1A95">
        <w:rPr>
          <w:rFonts w:ascii="Arial" w:hAnsi="Arial" w:cs="Arial"/>
        </w:rPr>
        <w:t xml:space="preserve"> </w:t>
      </w:r>
      <w:proofErr w:type="spellStart"/>
      <w:r w:rsidRPr="009B1A95">
        <w:rPr>
          <w:rFonts w:ascii="Arial" w:hAnsi="Arial" w:cs="Arial"/>
        </w:rPr>
        <w:t>drain</w:t>
      </w:r>
      <w:proofErr w:type="spellEnd"/>
      <w:r>
        <w:rPr>
          <w:rFonts w:ascii="Arial" w:hAnsi="Arial" w:cs="Arial"/>
        </w:rPr>
        <w:t>»</w:t>
      </w:r>
      <w:r w:rsidRPr="009B1A95">
        <w:rPr>
          <w:rFonts w:ascii="Arial" w:hAnsi="Arial" w:cs="Arial"/>
        </w:rPr>
        <w:t>, καθώς νέοι μορφωμένοι με γλωσσικές δεξιότητες μεταναστεύουν για εργασία.</w:t>
      </w:r>
    </w:p>
    <w:p w14:paraId="681AB4AC" w14:textId="77777777" w:rsidR="007E27C1" w:rsidRPr="008059B4" w:rsidRDefault="007E27C1" w:rsidP="007E27C1">
      <w:pPr>
        <w:pStyle w:val="a6"/>
        <w:rPr>
          <w:rFonts w:ascii="Arial" w:hAnsi="Arial" w:cs="Arial"/>
        </w:rPr>
      </w:pPr>
    </w:p>
    <w:p w14:paraId="639220F2" w14:textId="77777777" w:rsidR="007E27C1" w:rsidRPr="006436E2" w:rsidRDefault="007E27C1" w:rsidP="007E27C1">
      <w:pPr>
        <w:pStyle w:val="a6"/>
        <w:numPr>
          <w:ilvl w:val="0"/>
          <w:numId w:val="1"/>
        </w:numPr>
        <w:spacing w:before="100" w:beforeAutospacing="1" w:after="100" w:afterAutospacing="1"/>
        <w:jc w:val="both"/>
        <w:rPr>
          <w:rFonts w:ascii="Arial" w:hAnsi="Arial" w:cs="Arial"/>
          <w:b/>
          <w:bCs/>
        </w:rPr>
      </w:pPr>
      <w:r w:rsidRPr="00B83082">
        <w:rPr>
          <w:rStyle w:val="ac"/>
          <w:rFonts w:ascii="Arial" w:hAnsi="Arial" w:cs="Arial"/>
        </w:rPr>
        <w:t>Η άριστη γνώση αγγλικών αγγίζει το 43,4% στους απόφοιτους τριτοβάθμιας εκπαίδευσης</w:t>
      </w:r>
      <w:r w:rsidRPr="00B83082">
        <w:rPr>
          <w:rFonts w:ascii="Arial" w:hAnsi="Arial" w:cs="Arial"/>
        </w:rPr>
        <w:t xml:space="preserve">, ενώ είναι μόλις 11,2% στους αποφοίτους δευτεροβάθμιας – διαφορά που ενισχύθηκε την τελευταία δεκαετία, </w:t>
      </w:r>
      <w:r w:rsidRPr="006436E2">
        <w:rPr>
          <w:rFonts w:ascii="Arial" w:hAnsi="Arial" w:cs="Arial"/>
          <w:b/>
          <w:bCs/>
        </w:rPr>
        <w:t>αναδεικνύοντας τον καθοριστικό ρόλο της ανώτατης εκπαίδευσης στην απόκτηση υψηλού επιπέδου γλωσσικών δεξιοτήτων.</w:t>
      </w:r>
    </w:p>
    <w:p w14:paraId="7806C46B" w14:textId="77777777" w:rsidR="007E27C1" w:rsidRPr="006436E2" w:rsidRDefault="007E27C1" w:rsidP="007E27C1">
      <w:pPr>
        <w:pStyle w:val="a6"/>
        <w:rPr>
          <w:rFonts w:ascii="Arial" w:hAnsi="Arial" w:cs="Arial"/>
        </w:rPr>
      </w:pPr>
    </w:p>
    <w:p w14:paraId="36AA3B47" w14:textId="77777777" w:rsidR="007E27C1" w:rsidRPr="008059B4" w:rsidRDefault="007E27C1" w:rsidP="007E27C1">
      <w:pPr>
        <w:pStyle w:val="a6"/>
        <w:numPr>
          <w:ilvl w:val="0"/>
          <w:numId w:val="1"/>
        </w:numPr>
        <w:spacing w:before="100" w:beforeAutospacing="1" w:after="100" w:afterAutospacing="1"/>
        <w:jc w:val="both"/>
        <w:rPr>
          <w:rStyle w:val="ac"/>
          <w:rFonts w:ascii="Arial" w:hAnsi="Arial" w:cs="Arial"/>
        </w:rPr>
      </w:pPr>
      <w:r w:rsidRPr="00B83082">
        <w:rPr>
          <w:rStyle w:val="ac"/>
          <w:rFonts w:ascii="Arial" w:hAnsi="Arial" w:cs="Arial"/>
          <w:b w:val="0"/>
          <w:bCs w:val="0"/>
        </w:rPr>
        <w:t>Η γνώση ξένων γλωσσών είναι</w:t>
      </w:r>
      <w:r w:rsidRPr="00B83082">
        <w:rPr>
          <w:rStyle w:val="ac"/>
          <w:rFonts w:ascii="Arial" w:hAnsi="Arial" w:cs="Arial"/>
        </w:rPr>
        <w:t xml:space="preserve"> υψηλότερη στους εργαζόμενους </w:t>
      </w:r>
      <w:r w:rsidRPr="00B83082">
        <w:rPr>
          <w:rStyle w:val="ac"/>
          <w:rFonts w:ascii="Arial" w:hAnsi="Arial" w:cs="Arial"/>
          <w:b w:val="0"/>
          <w:bCs w:val="0"/>
        </w:rPr>
        <w:t>(19%)</w:t>
      </w:r>
      <w:r w:rsidRPr="00B83082">
        <w:rPr>
          <w:rStyle w:val="ac"/>
          <w:rFonts w:ascii="Arial" w:hAnsi="Arial" w:cs="Arial"/>
        </w:rPr>
        <w:t xml:space="preserve"> και ιδιαίτερα στα διευθυντικά και επιστημονικά στελέχη </w:t>
      </w:r>
      <w:r w:rsidRPr="00B83082">
        <w:rPr>
          <w:rStyle w:val="ac"/>
          <w:rFonts w:ascii="Arial" w:hAnsi="Arial" w:cs="Arial"/>
          <w:b w:val="0"/>
          <w:bCs w:val="0"/>
        </w:rPr>
        <w:t xml:space="preserve">(32,3% το 2022). Την περίοδο 2011-2022 σημαντική αύξηση καταγράφεται στους υπαλλήλους γραφείου και τις υπηρεσίες (από 11,1% το 2011 σε 19,6% το 2022), </w:t>
      </w:r>
      <w:r w:rsidRPr="008059B4">
        <w:rPr>
          <w:rStyle w:val="ac"/>
          <w:rFonts w:ascii="Arial" w:hAnsi="Arial" w:cs="Arial"/>
        </w:rPr>
        <w:t xml:space="preserve">ενώ στους ανειδίκευτους εργάτες το ποσοστό παραμένει μηδενικό, αναδεικνύοντας έντονες </w:t>
      </w:r>
      <w:r>
        <w:rPr>
          <w:rStyle w:val="ac"/>
          <w:rFonts w:ascii="Arial" w:hAnsi="Arial" w:cs="Arial"/>
        </w:rPr>
        <w:t xml:space="preserve">εκπαιδευτικές και </w:t>
      </w:r>
      <w:r w:rsidRPr="008059B4">
        <w:rPr>
          <w:rStyle w:val="ac"/>
          <w:rFonts w:ascii="Arial" w:hAnsi="Arial" w:cs="Arial"/>
        </w:rPr>
        <w:t>κοινωνικές ανισότητες.</w:t>
      </w:r>
    </w:p>
    <w:p w14:paraId="3BB0D6C1" w14:textId="77777777" w:rsidR="007E27C1" w:rsidRPr="008059B4" w:rsidRDefault="007E27C1" w:rsidP="007E27C1">
      <w:pPr>
        <w:pStyle w:val="a6"/>
        <w:rPr>
          <w:rStyle w:val="ac"/>
          <w:rFonts w:ascii="Arial" w:hAnsi="Arial" w:cs="Arial"/>
          <w:b w:val="0"/>
          <w:bCs w:val="0"/>
        </w:rPr>
      </w:pPr>
    </w:p>
    <w:p w14:paraId="0A2B7A4A" w14:textId="77777777" w:rsidR="007E27C1" w:rsidRPr="00441D0F" w:rsidRDefault="007E27C1" w:rsidP="007E27C1">
      <w:pPr>
        <w:pStyle w:val="a6"/>
        <w:numPr>
          <w:ilvl w:val="0"/>
          <w:numId w:val="1"/>
        </w:numPr>
        <w:spacing w:before="100" w:beforeAutospacing="1" w:after="100" w:afterAutospacing="1"/>
        <w:jc w:val="both"/>
        <w:rPr>
          <w:rFonts w:ascii="Arial" w:hAnsi="Arial" w:cs="Arial"/>
          <w:b/>
          <w:bCs/>
        </w:rPr>
      </w:pPr>
      <w:r w:rsidRPr="006436E2">
        <w:rPr>
          <w:rStyle w:val="ac"/>
          <w:rFonts w:ascii="Arial" w:hAnsi="Arial" w:cs="Arial"/>
        </w:rPr>
        <w:t>Η ανεργία και η γλωσσική επάρκεια φαίνεται να συνδέονται</w:t>
      </w:r>
      <w:r w:rsidRPr="006436E2">
        <w:rPr>
          <w:rFonts w:ascii="Arial" w:hAnsi="Arial" w:cs="Arial"/>
        </w:rPr>
        <w:t xml:space="preserve">: </w:t>
      </w:r>
      <w:r w:rsidRPr="006436E2">
        <w:rPr>
          <w:rFonts w:ascii="Arial" w:hAnsi="Arial" w:cs="Arial"/>
          <w:b/>
          <w:bCs/>
        </w:rPr>
        <w:t>στους άνεργους, η γνώση δύο ή περισσότερων γλωσσών</w:t>
      </w:r>
      <w:r>
        <w:rPr>
          <w:rFonts w:ascii="Arial" w:hAnsi="Arial" w:cs="Arial"/>
          <w:b/>
          <w:bCs/>
        </w:rPr>
        <w:t xml:space="preserve"> (προσόν που θεωρείται σημαντικό στην αγορά εργασίας)</w:t>
      </w:r>
      <w:r w:rsidRPr="006436E2">
        <w:rPr>
          <w:rFonts w:ascii="Arial" w:hAnsi="Arial" w:cs="Arial"/>
          <w:b/>
          <w:bCs/>
        </w:rPr>
        <w:t xml:space="preserve"> μειώθηκε από 19,1% σε 9,9% μέσα σε μια δεκαετία</w:t>
      </w:r>
      <w:r w:rsidRPr="006436E2">
        <w:rPr>
          <w:rFonts w:ascii="Arial" w:hAnsi="Arial" w:cs="Arial"/>
        </w:rPr>
        <w:t xml:space="preserve">, </w:t>
      </w:r>
      <w:r w:rsidRPr="0096430A">
        <w:rPr>
          <w:rFonts w:ascii="Arial" w:hAnsi="Arial" w:cs="Arial"/>
        </w:rPr>
        <w:t>πιθανώς λόγω είτε της μετανάστευσης  των πιο καταρτισμένων ατόμων, είτε της ταχύτερης ένταξής στην εγχώρια αγορά εργασίας</w:t>
      </w:r>
      <w:r w:rsidRPr="00441D0F">
        <w:rPr>
          <w:rFonts w:ascii="Arial" w:hAnsi="Arial" w:cs="Arial"/>
          <w:b/>
          <w:bCs/>
        </w:rPr>
        <w:t>. Αντίθετα, στους εργαζόμενους</w:t>
      </w:r>
      <w:r w:rsidRPr="0096430A">
        <w:rPr>
          <w:rFonts w:ascii="Arial" w:hAnsi="Arial" w:cs="Arial"/>
        </w:rPr>
        <w:t xml:space="preserve"> το αντίστοιχο ποσοστό</w:t>
      </w:r>
      <w:r w:rsidRPr="006436E2">
        <w:rPr>
          <w:rFonts w:ascii="Arial" w:hAnsi="Arial" w:cs="Arial"/>
        </w:rPr>
        <w:t xml:space="preserve"> αυξήθηκε από 16,6% σε 19%, </w:t>
      </w:r>
      <w:r w:rsidRPr="00441D0F">
        <w:rPr>
          <w:rFonts w:ascii="Arial" w:hAnsi="Arial" w:cs="Arial"/>
          <w:b/>
          <w:bCs/>
        </w:rPr>
        <w:t xml:space="preserve">αναδεικνύοντας τη σημασία της γλωσσομάθειας στην </w:t>
      </w:r>
      <w:proofErr w:type="spellStart"/>
      <w:r w:rsidRPr="00441D0F">
        <w:rPr>
          <w:rFonts w:ascii="Arial" w:hAnsi="Arial" w:cs="Arial"/>
          <w:b/>
          <w:bCs/>
        </w:rPr>
        <w:t>απασχολησιμότητα</w:t>
      </w:r>
      <w:proofErr w:type="spellEnd"/>
      <w:r w:rsidRPr="00441D0F">
        <w:rPr>
          <w:rFonts w:ascii="Arial" w:hAnsi="Arial" w:cs="Arial"/>
          <w:b/>
          <w:bCs/>
        </w:rPr>
        <w:t xml:space="preserve"> και τη διατήρηση της θέσης εργασίας.</w:t>
      </w:r>
    </w:p>
    <w:p w14:paraId="40FF29FF" w14:textId="77777777" w:rsidR="007E27C1" w:rsidRPr="008059B4" w:rsidRDefault="007E27C1" w:rsidP="007E27C1">
      <w:pPr>
        <w:pStyle w:val="a6"/>
        <w:rPr>
          <w:rFonts w:ascii="Arial" w:hAnsi="Arial" w:cs="Arial"/>
        </w:rPr>
      </w:pPr>
    </w:p>
    <w:p w14:paraId="17FAEF8F" w14:textId="77777777" w:rsidR="007E27C1" w:rsidRPr="00DB6B08" w:rsidRDefault="007E27C1" w:rsidP="007E27C1">
      <w:pPr>
        <w:pStyle w:val="a6"/>
        <w:numPr>
          <w:ilvl w:val="0"/>
          <w:numId w:val="1"/>
        </w:numPr>
        <w:spacing w:before="100" w:beforeAutospacing="1" w:after="100" w:afterAutospacing="1"/>
        <w:jc w:val="both"/>
        <w:rPr>
          <w:rFonts w:ascii="Arial" w:hAnsi="Arial" w:cs="Arial"/>
        </w:rPr>
      </w:pPr>
      <w:r w:rsidRPr="00B83082">
        <w:rPr>
          <w:rStyle w:val="ac"/>
          <w:rFonts w:ascii="Arial" w:hAnsi="Arial" w:cs="Arial"/>
        </w:rPr>
        <w:t>Η γεωγραφική ανισότητα στη γλωσσομάθεια είναι έντονη</w:t>
      </w:r>
      <w:r w:rsidRPr="00B83082">
        <w:rPr>
          <w:rStyle w:val="ac"/>
          <w:rFonts w:ascii="Arial" w:hAnsi="Arial" w:cs="Arial"/>
          <w:b w:val="0"/>
          <w:bCs w:val="0"/>
        </w:rPr>
        <w:t xml:space="preserve">: </w:t>
      </w:r>
      <w:r w:rsidRPr="00441D0F">
        <w:rPr>
          <w:rStyle w:val="ac"/>
          <w:rFonts w:ascii="Arial" w:hAnsi="Arial" w:cs="Arial"/>
        </w:rPr>
        <w:t>οι αγροτικές περιοχές</w:t>
      </w:r>
      <w:r w:rsidRPr="00B83082">
        <w:rPr>
          <w:rStyle w:val="ac"/>
          <w:rFonts w:ascii="Arial" w:hAnsi="Arial" w:cs="Arial"/>
          <w:b w:val="0"/>
          <w:bCs w:val="0"/>
        </w:rPr>
        <w:t xml:space="preserve"> </w:t>
      </w:r>
      <w:r w:rsidRPr="00B83082">
        <w:rPr>
          <w:rFonts w:ascii="Arial" w:hAnsi="Arial" w:cs="Arial"/>
        </w:rPr>
        <w:t xml:space="preserve">(7,5% για 2+ γλώσσες, 11,9% για άριστη γνώση) </w:t>
      </w:r>
      <w:r w:rsidRPr="00441D0F">
        <w:rPr>
          <w:rStyle w:val="ac"/>
          <w:rFonts w:ascii="Arial" w:hAnsi="Arial" w:cs="Arial"/>
        </w:rPr>
        <w:t>υπολείπονται σημαντικά των αστικών</w:t>
      </w:r>
      <w:r w:rsidRPr="00B83082">
        <w:rPr>
          <w:rStyle w:val="ac"/>
          <w:rFonts w:ascii="Arial" w:hAnsi="Arial" w:cs="Arial"/>
          <w:b w:val="0"/>
          <w:bCs w:val="0"/>
        </w:rPr>
        <w:t xml:space="preserve"> </w:t>
      </w:r>
      <w:r w:rsidRPr="00B83082">
        <w:rPr>
          <w:rFonts w:ascii="Arial" w:hAnsi="Arial" w:cs="Arial"/>
        </w:rPr>
        <w:t>(23,7% για 2+ γλώσσες, 33,1% για άριστη γνώση)</w:t>
      </w:r>
      <w:r w:rsidRPr="00B83082">
        <w:rPr>
          <w:rStyle w:val="ac"/>
          <w:rFonts w:ascii="Arial" w:hAnsi="Arial" w:cs="Arial"/>
          <w:b w:val="0"/>
          <w:bCs w:val="0"/>
        </w:rPr>
        <w:t xml:space="preserve">, τόσο στη γνώση δύο ή περισσότερων γλωσσών όσο και στην άριστη γνώση αγγλικών. </w:t>
      </w:r>
      <w:r w:rsidRPr="00DB6B08">
        <w:rPr>
          <w:rStyle w:val="ac"/>
          <w:rFonts w:ascii="Arial" w:hAnsi="Arial" w:cs="Arial"/>
        </w:rPr>
        <w:t xml:space="preserve">Παρά την πρόοδο, τα χαμηλά ποσοστά στις αγροτικές ζώνες καθιστούν αναγκαία τη </w:t>
      </w:r>
      <w:proofErr w:type="spellStart"/>
      <w:r w:rsidRPr="00DB6B08">
        <w:rPr>
          <w:rStyle w:val="ac"/>
          <w:rFonts w:ascii="Arial" w:hAnsi="Arial" w:cs="Arial"/>
        </w:rPr>
        <w:t>στοχευμένη</w:t>
      </w:r>
      <w:proofErr w:type="spellEnd"/>
      <w:r w:rsidRPr="00DB6B08">
        <w:rPr>
          <w:rStyle w:val="ac"/>
          <w:rFonts w:ascii="Arial" w:hAnsi="Arial" w:cs="Arial"/>
        </w:rPr>
        <w:t xml:space="preserve"> ενίσχυση των ευκαιριών εκμάθησης ξένων γλωσσών στην περιφέρεια.</w:t>
      </w:r>
    </w:p>
    <w:p w14:paraId="7146E390" w14:textId="77777777" w:rsidR="007E27C1" w:rsidRDefault="007E27C1" w:rsidP="007E27C1"/>
    <w:p w14:paraId="0FC36649" w14:textId="47BB70C2" w:rsidR="006436E2" w:rsidRDefault="007E27C1" w:rsidP="006436E2">
      <w:pPr>
        <w:pStyle w:val="2"/>
        <w:jc w:val="center"/>
        <w:rPr>
          <w:rFonts w:ascii="Arial" w:hAnsi="Arial" w:cs="Arial"/>
        </w:rPr>
      </w:pPr>
      <w:r>
        <w:rPr>
          <w:rFonts w:ascii="Arial" w:hAnsi="Arial" w:cs="Arial"/>
        </w:rPr>
        <w:t>Γ</w:t>
      </w:r>
      <w:r w:rsidR="002133E8" w:rsidRPr="00B83082">
        <w:rPr>
          <w:rFonts w:ascii="Arial" w:hAnsi="Arial" w:cs="Arial"/>
        </w:rPr>
        <w:t xml:space="preserve">. Στάσεις &amp; απόψεις γονέων και νέων </w:t>
      </w:r>
    </w:p>
    <w:p w14:paraId="08A93B48" w14:textId="4A007CDF" w:rsidR="002133E8" w:rsidRDefault="002133E8" w:rsidP="006436E2">
      <w:pPr>
        <w:pStyle w:val="2"/>
        <w:jc w:val="center"/>
        <w:rPr>
          <w:rFonts w:ascii="Arial" w:hAnsi="Arial" w:cs="Arial"/>
        </w:rPr>
      </w:pPr>
      <w:r w:rsidRPr="00B83082">
        <w:rPr>
          <w:rFonts w:ascii="Arial" w:hAnsi="Arial" w:cs="Arial"/>
        </w:rPr>
        <w:t xml:space="preserve">για </w:t>
      </w:r>
      <w:r w:rsidR="008C33B7" w:rsidRPr="00B83082">
        <w:rPr>
          <w:rFonts w:ascii="Arial" w:hAnsi="Arial" w:cs="Arial"/>
        </w:rPr>
        <w:t>τα Κέντρα Ξένων Γλωσσών</w:t>
      </w:r>
    </w:p>
    <w:p w14:paraId="303046C5" w14:textId="77777777" w:rsidR="006436E2" w:rsidRPr="006436E2" w:rsidRDefault="006436E2" w:rsidP="006436E2"/>
    <w:p w14:paraId="3E14D65B" w14:textId="5A866BF5" w:rsidR="008610FB" w:rsidRPr="00B83082" w:rsidRDefault="003F7230" w:rsidP="00B83082">
      <w:pPr>
        <w:ind w:firstLine="360"/>
        <w:jc w:val="both"/>
        <w:rPr>
          <w:rFonts w:ascii="Arial" w:hAnsi="Arial" w:cs="Arial"/>
        </w:rPr>
      </w:pPr>
      <w:r w:rsidRPr="00B83082">
        <w:rPr>
          <w:rFonts w:ascii="Arial" w:hAnsi="Arial" w:cs="Arial"/>
        </w:rPr>
        <w:t xml:space="preserve">Το δεύτερο μέρος του Δελτίου Τύπου βασίζεται </w:t>
      </w:r>
      <w:r w:rsidR="006069A8" w:rsidRPr="00B83082">
        <w:rPr>
          <w:rFonts w:ascii="Arial" w:hAnsi="Arial" w:cs="Arial"/>
        </w:rPr>
        <w:t>στα στοιχεία</w:t>
      </w:r>
      <w:r w:rsidRPr="00B83082">
        <w:rPr>
          <w:rFonts w:ascii="Arial" w:hAnsi="Arial" w:cs="Arial"/>
        </w:rPr>
        <w:t xml:space="preserve"> πρωτογε</w:t>
      </w:r>
      <w:r w:rsidR="006069A8" w:rsidRPr="00B83082">
        <w:rPr>
          <w:rFonts w:ascii="Arial" w:hAnsi="Arial" w:cs="Arial"/>
        </w:rPr>
        <w:t xml:space="preserve">νούς </w:t>
      </w:r>
      <w:r w:rsidRPr="00B83082">
        <w:rPr>
          <w:rFonts w:ascii="Arial" w:hAnsi="Arial" w:cs="Arial"/>
        </w:rPr>
        <w:t>ποσοτική</w:t>
      </w:r>
      <w:r w:rsidR="006069A8" w:rsidRPr="00B83082">
        <w:rPr>
          <w:rFonts w:ascii="Arial" w:hAnsi="Arial" w:cs="Arial"/>
        </w:rPr>
        <w:t>ς</w:t>
      </w:r>
      <w:r w:rsidRPr="00B83082">
        <w:rPr>
          <w:rFonts w:ascii="Arial" w:hAnsi="Arial" w:cs="Arial"/>
        </w:rPr>
        <w:t xml:space="preserve"> έρευνα</w:t>
      </w:r>
      <w:r w:rsidR="006069A8" w:rsidRPr="00B83082">
        <w:rPr>
          <w:rFonts w:ascii="Arial" w:hAnsi="Arial" w:cs="Arial"/>
        </w:rPr>
        <w:t>ς</w:t>
      </w:r>
      <w:r w:rsidRPr="00B83082">
        <w:rPr>
          <w:rFonts w:ascii="Arial" w:hAnsi="Arial" w:cs="Arial"/>
        </w:rPr>
        <w:t xml:space="preserve"> που διενεργήθηκε από την εταιρεία </w:t>
      </w:r>
      <w:proofErr w:type="spellStart"/>
      <w:r w:rsidRPr="00B83082">
        <w:rPr>
          <w:rFonts w:ascii="Arial" w:hAnsi="Arial" w:cs="Arial"/>
        </w:rPr>
        <w:t>Metron</w:t>
      </w:r>
      <w:proofErr w:type="spellEnd"/>
      <w:r w:rsidRPr="00B83082">
        <w:rPr>
          <w:rFonts w:ascii="Arial" w:hAnsi="Arial" w:cs="Arial"/>
        </w:rPr>
        <w:t xml:space="preserve"> </w:t>
      </w:r>
      <w:proofErr w:type="spellStart"/>
      <w:r w:rsidRPr="00B83082">
        <w:rPr>
          <w:rFonts w:ascii="Arial" w:hAnsi="Arial" w:cs="Arial"/>
        </w:rPr>
        <w:t>Analysis</w:t>
      </w:r>
      <w:proofErr w:type="spellEnd"/>
      <w:r w:rsidRPr="00B83082">
        <w:rPr>
          <w:rFonts w:ascii="Arial" w:hAnsi="Arial" w:cs="Arial"/>
        </w:rPr>
        <w:t xml:space="preserve"> για λογαριασμό του ΚΑΝΕΠ/ΓΣΕΕ κατά το διάστημα Ιουλίου </w:t>
      </w:r>
      <w:r w:rsidR="008865ED">
        <w:rPr>
          <w:rFonts w:ascii="Arial" w:hAnsi="Arial" w:cs="Arial"/>
        </w:rPr>
        <w:t>-</w:t>
      </w:r>
      <w:r w:rsidRPr="00B83082">
        <w:rPr>
          <w:rFonts w:ascii="Arial" w:hAnsi="Arial" w:cs="Arial"/>
        </w:rPr>
        <w:t xml:space="preserve"> Σεπτεμβρίου 2023. </w:t>
      </w:r>
      <w:r w:rsidR="00D54B24" w:rsidRPr="00B83082">
        <w:rPr>
          <w:rFonts w:ascii="Arial" w:hAnsi="Arial" w:cs="Arial"/>
        </w:rPr>
        <w:t>Π</w:t>
      </w:r>
      <w:r w:rsidR="006069A8" w:rsidRPr="00B83082">
        <w:rPr>
          <w:rFonts w:ascii="Arial" w:hAnsi="Arial" w:cs="Arial"/>
        </w:rPr>
        <w:t>αρουσιάζονται στοιχεία που αφορούν</w:t>
      </w:r>
      <w:r w:rsidRPr="00B83082">
        <w:rPr>
          <w:rFonts w:ascii="Arial" w:hAnsi="Arial" w:cs="Arial"/>
        </w:rPr>
        <w:t xml:space="preserve"> δύο βασικές ομάδες πληθυσμού: γονείς με παιδιά ηλικίας 10–20 ετών και νέους ηλικίας 18–24 ετών, </w:t>
      </w:r>
      <w:r w:rsidRPr="00B83082">
        <w:rPr>
          <w:rFonts w:ascii="Arial" w:hAnsi="Arial" w:cs="Arial"/>
          <w:b/>
        </w:rPr>
        <w:t xml:space="preserve">καταγράφοντας τις </w:t>
      </w:r>
      <w:r w:rsidR="00821D95">
        <w:rPr>
          <w:rFonts w:ascii="Arial" w:hAnsi="Arial" w:cs="Arial"/>
          <w:b/>
        </w:rPr>
        <w:t xml:space="preserve">απόψεις, τις </w:t>
      </w:r>
      <w:r w:rsidRPr="00B83082">
        <w:rPr>
          <w:rFonts w:ascii="Arial" w:hAnsi="Arial" w:cs="Arial"/>
          <w:b/>
        </w:rPr>
        <w:t xml:space="preserve">αντιλήψεις, τις εμπειρίες </w:t>
      </w:r>
      <w:r w:rsidR="00821D95">
        <w:rPr>
          <w:rFonts w:ascii="Arial" w:hAnsi="Arial" w:cs="Arial"/>
          <w:b/>
        </w:rPr>
        <w:t>καθώς</w:t>
      </w:r>
      <w:r w:rsidRPr="00B83082">
        <w:rPr>
          <w:rFonts w:ascii="Arial" w:hAnsi="Arial" w:cs="Arial"/>
          <w:b/>
        </w:rPr>
        <w:t xml:space="preserve"> και το πως αξιολογούν τη λειτουργία και τον ρόλο των Κέντρων Ξένων Γλωσσών στην Ελλάδα</w:t>
      </w:r>
      <w:r w:rsidRPr="00B83082">
        <w:rPr>
          <w:rFonts w:ascii="Arial" w:hAnsi="Arial" w:cs="Arial"/>
        </w:rPr>
        <w:t>. Τα ευρήματα παρέχουν μια συνολική εικόνα για την αποδοχή, τη χρησιμότητα και τις προσδοκίες που συνδέονται με τα Κ</w:t>
      </w:r>
      <w:r w:rsidR="00B83082" w:rsidRPr="00B83082">
        <w:rPr>
          <w:rFonts w:ascii="Arial" w:hAnsi="Arial" w:cs="Arial"/>
        </w:rPr>
        <w:t>.</w:t>
      </w:r>
      <w:r w:rsidRPr="00B83082">
        <w:rPr>
          <w:rFonts w:ascii="Arial" w:hAnsi="Arial" w:cs="Arial"/>
        </w:rPr>
        <w:t>Ξ</w:t>
      </w:r>
      <w:r w:rsidR="00B83082" w:rsidRPr="00B83082">
        <w:rPr>
          <w:rFonts w:ascii="Arial" w:hAnsi="Arial" w:cs="Arial"/>
        </w:rPr>
        <w:t>.</w:t>
      </w:r>
      <w:r w:rsidRPr="00B83082">
        <w:rPr>
          <w:rFonts w:ascii="Arial" w:hAnsi="Arial" w:cs="Arial"/>
        </w:rPr>
        <w:t>Γ, αναδεικνύοντας τη θέση τους στο ευρύτερο εκπαιδευτικό και κοινωνικό πλαίσιο.</w:t>
      </w:r>
    </w:p>
    <w:p w14:paraId="0266BDBA" w14:textId="6A2F0648" w:rsidR="003B10A0" w:rsidRPr="008865ED" w:rsidRDefault="007A1336" w:rsidP="003B10A0">
      <w:pPr>
        <w:pStyle w:val="a6"/>
        <w:numPr>
          <w:ilvl w:val="0"/>
          <w:numId w:val="1"/>
        </w:numPr>
        <w:jc w:val="both"/>
        <w:rPr>
          <w:rFonts w:ascii="Arial" w:hAnsi="Arial" w:cs="Arial"/>
        </w:rPr>
      </w:pPr>
      <w:r w:rsidRPr="008865ED">
        <w:rPr>
          <w:rFonts w:ascii="Arial" w:hAnsi="Arial" w:cs="Arial"/>
        </w:rPr>
        <w:t>Τα</w:t>
      </w:r>
      <w:r w:rsidR="003B10A0" w:rsidRPr="008865ED">
        <w:rPr>
          <w:rFonts w:ascii="Arial" w:hAnsi="Arial" w:cs="Arial"/>
        </w:rPr>
        <w:t xml:space="preserve"> </w:t>
      </w:r>
      <w:r w:rsidR="00AD6E2A" w:rsidRPr="008865ED">
        <w:rPr>
          <w:rFonts w:ascii="Arial" w:hAnsi="Arial" w:cs="Arial"/>
        </w:rPr>
        <w:t>Κ</w:t>
      </w:r>
      <w:r w:rsidR="00B83082" w:rsidRPr="008865ED">
        <w:rPr>
          <w:rFonts w:ascii="Arial" w:hAnsi="Arial" w:cs="Arial"/>
        </w:rPr>
        <w:t>.</w:t>
      </w:r>
      <w:r w:rsidR="00AD6E2A" w:rsidRPr="008865ED">
        <w:rPr>
          <w:rFonts w:ascii="Arial" w:hAnsi="Arial" w:cs="Arial"/>
        </w:rPr>
        <w:t>Ξ</w:t>
      </w:r>
      <w:r w:rsidR="00B83082" w:rsidRPr="008865ED">
        <w:rPr>
          <w:rFonts w:ascii="Arial" w:hAnsi="Arial" w:cs="Arial"/>
        </w:rPr>
        <w:t>.</w:t>
      </w:r>
      <w:r w:rsidR="00AD6E2A" w:rsidRPr="008865ED">
        <w:rPr>
          <w:rFonts w:ascii="Arial" w:hAnsi="Arial" w:cs="Arial"/>
        </w:rPr>
        <w:t>Γ</w:t>
      </w:r>
      <w:r w:rsidR="003B10A0" w:rsidRPr="008865ED">
        <w:rPr>
          <w:rFonts w:ascii="Arial" w:hAnsi="Arial" w:cs="Arial"/>
        </w:rPr>
        <w:t xml:space="preserve"> </w:t>
      </w:r>
      <w:r w:rsidRPr="008865ED">
        <w:rPr>
          <w:rFonts w:ascii="Arial" w:hAnsi="Arial" w:cs="Arial"/>
        </w:rPr>
        <w:t>αναγνωρίζονται ως</w:t>
      </w:r>
      <w:r w:rsidR="003B10A0" w:rsidRPr="008865ED">
        <w:rPr>
          <w:rFonts w:ascii="Arial" w:hAnsi="Arial" w:cs="Arial"/>
        </w:rPr>
        <w:t xml:space="preserve"> </w:t>
      </w:r>
      <w:r w:rsidR="003B10A0" w:rsidRPr="008865ED">
        <w:rPr>
          <w:rFonts w:ascii="Arial" w:hAnsi="Arial" w:cs="Arial"/>
          <w:b/>
          <w:bCs/>
        </w:rPr>
        <w:t>βασικό</w:t>
      </w:r>
      <w:r w:rsidRPr="008865ED">
        <w:rPr>
          <w:rFonts w:ascii="Arial" w:hAnsi="Arial" w:cs="Arial"/>
          <w:b/>
          <w:bCs/>
        </w:rPr>
        <w:t>ς</w:t>
      </w:r>
      <w:r w:rsidR="003B10A0" w:rsidRPr="008865ED">
        <w:rPr>
          <w:rFonts w:ascii="Arial" w:hAnsi="Arial" w:cs="Arial"/>
          <w:b/>
          <w:bCs/>
        </w:rPr>
        <w:t xml:space="preserve"> πυλώνα</w:t>
      </w:r>
      <w:r w:rsidRPr="008865ED">
        <w:rPr>
          <w:rFonts w:ascii="Arial" w:hAnsi="Arial" w:cs="Arial"/>
          <w:b/>
          <w:bCs/>
        </w:rPr>
        <w:t>ς</w:t>
      </w:r>
      <w:r w:rsidR="003B10A0" w:rsidRPr="008865ED">
        <w:rPr>
          <w:rFonts w:ascii="Arial" w:hAnsi="Arial" w:cs="Arial"/>
          <w:b/>
          <w:bCs/>
        </w:rPr>
        <w:t xml:space="preserve"> της ξενόγλωσσης εκπαίδευσης</w:t>
      </w:r>
      <w:r w:rsidR="003B10A0" w:rsidRPr="008865ED">
        <w:rPr>
          <w:rFonts w:ascii="Arial" w:hAnsi="Arial" w:cs="Arial"/>
        </w:rPr>
        <w:t xml:space="preserve"> στη χώρα μας, τόσο </w:t>
      </w:r>
      <w:r w:rsidRPr="008865ED">
        <w:rPr>
          <w:rFonts w:ascii="Arial" w:hAnsi="Arial" w:cs="Arial"/>
        </w:rPr>
        <w:t>από τους</w:t>
      </w:r>
      <w:r w:rsidR="003B10A0" w:rsidRPr="008865ED">
        <w:rPr>
          <w:rFonts w:ascii="Arial" w:hAnsi="Arial" w:cs="Arial"/>
        </w:rPr>
        <w:t xml:space="preserve"> γον</w:t>
      </w:r>
      <w:r w:rsidRPr="008865ED">
        <w:rPr>
          <w:rFonts w:ascii="Arial" w:hAnsi="Arial" w:cs="Arial"/>
        </w:rPr>
        <w:t xml:space="preserve">είς </w:t>
      </w:r>
      <w:r w:rsidR="003B10A0" w:rsidRPr="008865ED">
        <w:rPr>
          <w:rFonts w:ascii="Arial" w:hAnsi="Arial" w:cs="Arial"/>
        </w:rPr>
        <w:t xml:space="preserve">όσο και </w:t>
      </w:r>
      <w:r w:rsidRPr="008865ED">
        <w:rPr>
          <w:rFonts w:ascii="Arial" w:hAnsi="Arial" w:cs="Arial"/>
        </w:rPr>
        <w:t>τους νέους</w:t>
      </w:r>
      <w:r w:rsidR="003B10A0" w:rsidRPr="008865ED">
        <w:rPr>
          <w:rFonts w:ascii="Arial" w:hAnsi="Arial" w:cs="Arial"/>
        </w:rPr>
        <w:t xml:space="preserve">. Οι υψηλότερες αναφορές σχετίζονται </w:t>
      </w:r>
      <w:r w:rsidR="003B10A0" w:rsidRPr="008865ED">
        <w:rPr>
          <w:rFonts w:ascii="Arial" w:hAnsi="Arial" w:cs="Arial"/>
        </w:rPr>
        <w:lastRenderedPageBreak/>
        <w:t xml:space="preserve">με την </w:t>
      </w:r>
      <w:r w:rsidR="003B10A0" w:rsidRPr="008865ED">
        <w:rPr>
          <w:rFonts w:ascii="Arial" w:hAnsi="Arial" w:cs="Arial"/>
          <w:b/>
          <w:bCs/>
        </w:rPr>
        <w:t>κάλυψη της αδυναμίας του σχολείου να διδάξει αποτελεσματικά ξένες γλώσσες</w:t>
      </w:r>
      <w:r w:rsidR="003B10A0" w:rsidRPr="008865ED">
        <w:rPr>
          <w:rFonts w:ascii="Arial" w:hAnsi="Arial" w:cs="Arial"/>
        </w:rPr>
        <w:t xml:space="preserve"> (</w:t>
      </w:r>
      <w:r w:rsidR="00D54B24" w:rsidRPr="008865ED">
        <w:rPr>
          <w:rFonts w:ascii="Arial" w:hAnsi="Arial" w:cs="Arial"/>
        </w:rPr>
        <w:t>29</w:t>
      </w:r>
      <w:r w:rsidR="003B10A0" w:rsidRPr="008865ED">
        <w:rPr>
          <w:rFonts w:ascii="Arial" w:hAnsi="Arial" w:cs="Arial"/>
        </w:rPr>
        <w:t xml:space="preserve">% των γονέων και </w:t>
      </w:r>
      <w:r w:rsidR="00D54B24" w:rsidRPr="008865ED">
        <w:rPr>
          <w:rFonts w:ascii="Arial" w:hAnsi="Arial" w:cs="Arial"/>
        </w:rPr>
        <w:t>27</w:t>
      </w:r>
      <w:r w:rsidR="003B10A0" w:rsidRPr="008865ED">
        <w:rPr>
          <w:rFonts w:ascii="Arial" w:hAnsi="Arial" w:cs="Arial"/>
        </w:rPr>
        <w:t>% των νέων), καθώς και με τη λειτουργία των Κέντρων ως κύρια</w:t>
      </w:r>
      <w:r w:rsidR="00B83082" w:rsidRPr="008865ED">
        <w:rPr>
          <w:rFonts w:ascii="Arial" w:hAnsi="Arial" w:cs="Arial"/>
        </w:rPr>
        <w:t>ς</w:t>
      </w:r>
      <w:r w:rsidR="003B10A0" w:rsidRPr="008865ED">
        <w:rPr>
          <w:rFonts w:ascii="Arial" w:hAnsi="Arial" w:cs="Arial"/>
        </w:rPr>
        <w:t xml:space="preserve"> δομή</w:t>
      </w:r>
      <w:r w:rsidR="00B83082" w:rsidRPr="008865ED">
        <w:rPr>
          <w:rFonts w:ascii="Arial" w:hAnsi="Arial" w:cs="Arial"/>
        </w:rPr>
        <w:t>ς</w:t>
      </w:r>
      <w:r w:rsidR="003B10A0" w:rsidRPr="008865ED">
        <w:rPr>
          <w:rFonts w:ascii="Arial" w:hAnsi="Arial" w:cs="Arial"/>
        </w:rPr>
        <w:t xml:space="preserve"> εκμάθησης (</w:t>
      </w:r>
      <w:r w:rsidR="00D54B24" w:rsidRPr="008865ED">
        <w:rPr>
          <w:rFonts w:ascii="Arial" w:hAnsi="Arial" w:cs="Arial"/>
        </w:rPr>
        <w:t>27</w:t>
      </w:r>
      <w:r w:rsidR="003B10A0" w:rsidRPr="008865ED">
        <w:rPr>
          <w:rFonts w:ascii="Arial" w:hAnsi="Arial" w:cs="Arial"/>
        </w:rPr>
        <w:t xml:space="preserve">% και </w:t>
      </w:r>
      <w:r w:rsidR="00D54B24" w:rsidRPr="008865ED">
        <w:rPr>
          <w:rFonts w:ascii="Arial" w:hAnsi="Arial" w:cs="Arial"/>
        </w:rPr>
        <w:t>26</w:t>
      </w:r>
      <w:r w:rsidR="003B10A0" w:rsidRPr="008865ED">
        <w:rPr>
          <w:rFonts w:ascii="Arial" w:hAnsi="Arial" w:cs="Arial"/>
        </w:rPr>
        <w:t>% αντίστοιχα).</w:t>
      </w:r>
    </w:p>
    <w:p w14:paraId="0DD01BBC" w14:textId="77777777" w:rsidR="00982780" w:rsidRPr="00B83082" w:rsidRDefault="00982780" w:rsidP="00982780">
      <w:pPr>
        <w:pStyle w:val="a6"/>
        <w:jc w:val="both"/>
        <w:rPr>
          <w:rFonts w:ascii="Arial" w:hAnsi="Arial" w:cs="Arial"/>
        </w:rPr>
      </w:pPr>
    </w:p>
    <w:p w14:paraId="3A893813" w14:textId="49CDF474" w:rsidR="003B10A0" w:rsidRPr="00EE20A4" w:rsidRDefault="003B10A0" w:rsidP="003B10A0">
      <w:pPr>
        <w:pStyle w:val="a6"/>
        <w:numPr>
          <w:ilvl w:val="0"/>
          <w:numId w:val="1"/>
        </w:numPr>
        <w:jc w:val="both"/>
        <w:rPr>
          <w:rFonts w:ascii="Arial" w:hAnsi="Arial" w:cs="Arial"/>
          <w:b/>
          <w:bCs/>
        </w:rPr>
      </w:pPr>
      <w:r w:rsidRPr="00B83082">
        <w:rPr>
          <w:rFonts w:ascii="Arial" w:hAnsi="Arial" w:cs="Arial"/>
        </w:rPr>
        <w:t>Περίπου 1 στους 2 γονείς ή νέους</w:t>
      </w:r>
      <w:r w:rsidR="00B83082">
        <w:rPr>
          <w:rFonts w:ascii="Arial" w:hAnsi="Arial" w:cs="Arial"/>
        </w:rPr>
        <w:t>,</w:t>
      </w:r>
      <w:r w:rsidRPr="00B83082">
        <w:rPr>
          <w:rFonts w:ascii="Arial" w:hAnsi="Arial" w:cs="Arial"/>
        </w:rPr>
        <w:t xml:space="preserve"> θεωρούν ότι τα </w:t>
      </w:r>
      <w:r w:rsidR="00AD6E2A" w:rsidRPr="00B83082">
        <w:rPr>
          <w:rFonts w:ascii="Arial" w:hAnsi="Arial" w:cs="Arial"/>
        </w:rPr>
        <w:t>Κ</w:t>
      </w:r>
      <w:r w:rsidR="00B83082">
        <w:rPr>
          <w:rFonts w:ascii="Arial" w:hAnsi="Arial" w:cs="Arial"/>
        </w:rPr>
        <w:t>.</w:t>
      </w:r>
      <w:r w:rsidR="00AD6E2A" w:rsidRPr="00B83082">
        <w:rPr>
          <w:rFonts w:ascii="Arial" w:hAnsi="Arial" w:cs="Arial"/>
        </w:rPr>
        <w:t>Ξ</w:t>
      </w:r>
      <w:r w:rsidR="00B83082">
        <w:rPr>
          <w:rFonts w:ascii="Arial" w:hAnsi="Arial" w:cs="Arial"/>
        </w:rPr>
        <w:t>.</w:t>
      </w:r>
      <w:r w:rsidR="00AD6E2A" w:rsidRPr="00B83082">
        <w:rPr>
          <w:rFonts w:ascii="Arial" w:hAnsi="Arial" w:cs="Arial"/>
        </w:rPr>
        <w:t>Γ</w:t>
      </w:r>
      <w:r w:rsidRPr="00B83082">
        <w:rPr>
          <w:rFonts w:ascii="Arial" w:hAnsi="Arial" w:cs="Arial"/>
        </w:rPr>
        <w:t xml:space="preserve"> αποτελούν </w:t>
      </w:r>
      <w:r w:rsidRPr="00EE20A4">
        <w:rPr>
          <w:rFonts w:ascii="Arial" w:hAnsi="Arial" w:cs="Arial"/>
          <w:b/>
          <w:bCs/>
        </w:rPr>
        <w:t>ουσιαστικά τον</w:t>
      </w:r>
      <w:r w:rsidRPr="00B83082">
        <w:rPr>
          <w:rFonts w:ascii="Arial" w:hAnsi="Arial" w:cs="Arial"/>
        </w:rPr>
        <w:t xml:space="preserve"> </w:t>
      </w:r>
      <w:r w:rsidRPr="00B83082">
        <w:rPr>
          <w:rFonts w:ascii="Arial" w:hAnsi="Arial" w:cs="Arial"/>
          <w:b/>
          <w:bCs/>
        </w:rPr>
        <w:t>μοναδικό φορέα εκπαίδευσης στις ξένες γλώσσες</w:t>
      </w:r>
      <w:r w:rsidRPr="00B83082">
        <w:rPr>
          <w:rFonts w:ascii="Arial" w:hAnsi="Arial" w:cs="Arial"/>
        </w:rPr>
        <w:t xml:space="preserve">, ενώ </w:t>
      </w:r>
      <w:r w:rsidRPr="00EE20A4">
        <w:rPr>
          <w:rFonts w:ascii="Arial" w:hAnsi="Arial" w:cs="Arial"/>
          <w:b/>
          <w:bCs/>
        </w:rPr>
        <w:t>λιγότερο από το 11% τα χαρακτηρίζουν ως “παραπαιδεία”.</w:t>
      </w:r>
    </w:p>
    <w:p w14:paraId="61D93B77" w14:textId="77777777" w:rsidR="00982780" w:rsidRPr="00B83082" w:rsidRDefault="00982780" w:rsidP="00982780">
      <w:pPr>
        <w:pStyle w:val="a6"/>
        <w:jc w:val="both"/>
        <w:rPr>
          <w:rFonts w:ascii="Arial" w:hAnsi="Arial" w:cs="Arial"/>
        </w:rPr>
      </w:pPr>
    </w:p>
    <w:p w14:paraId="3D3910E3" w14:textId="0FA04842" w:rsidR="003B10A0" w:rsidRPr="00EE20A4" w:rsidRDefault="003B10A0" w:rsidP="003B10A0">
      <w:pPr>
        <w:pStyle w:val="a6"/>
        <w:numPr>
          <w:ilvl w:val="0"/>
          <w:numId w:val="1"/>
        </w:numPr>
        <w:jc w:val="both"/>
        <w:rPr>
          <w:rFonts w:ascii="Arial" w:hAnsi="Arial" w:cs="Arial"/>
          <w:b/>
          <w:bCs/>
        </w:rPr>
      </w:pPr>
      <w:r w:rsidRPr="00B83082">
        <w:rPr>
          <w:rFonts w:ascii="Arial" w:hAnsi="Arial" w:cs="Arial"/>
        </w:rPr>
        <w:t xml:space="preserve">Εστιάζοντας στις </w:t>
      </w:r>
      <w:r w:rsidRPr="00B83082">
        <w:rPr>
          <w:rFonts w:ascii="Arial" w:hAnsi="Arial" w:cs="Arial"/>
          <w:b/>
          <w:bCs/>
        </w:rPr>
        <w:t xml:space="preserve">ανάγκες </w:t>
      </w:r>
      <w:r w:rsidRPr="00B83082">
        <w:rPr>
          <w:rFonts w:ascii="Arial" w:hAnsi="Arial" w:cs="Arial"/>
        </w:rPr>
        <w:t>που θεωρούν ότι καλύπτουν τα Κ</w:t>
      </w:r>
      <w:r w:rsidR="00B83082">
        <w:rPr>
          <w:rFonts w:ascii="Arial" w:hAnsi="Arial" w:cs="Arial"/>
        </w:rPr>
        <w:t>.</w:t>
      </w:r>
      <w:r w:rsidRPr="00B83082">
        <w:rPr>
          <w:rFonts w:ascii="Arial" w:hAnsi="Arial" w:cs="Arial"/>
        </w:rPr>
        <w:t>Ξ</w:t>
      </w:r>
      <w:r w:rsidR="00B83082">
        <w:rPr>
          <w:rFonts w:ascii="Arial" w:hAnsi="Arial" w:cs="Arial"/>
        </w:rPr>
        <w:t>.</w:t>
      </w:r>
      <w:r w:rsidRPr="00B83082">
        <w:rPr>
          <w:rFonts w:ascii="Arial" w:hAnsi="Arial" w:cs="Arial"/>
        </w:rPr>
        <w:t>Γ, οι ερωτώμενοι αναφέρουν πρωτίστως τη σωστή εκμάθηση της γλώσσας και την απόκτηση πιστοποίησης (γονείς: 72,7% και 67,4% αντίστοιχα, νέοι: 65,6% και 64,4%). Ακολουθεί η εξειδικευμένη γνώση για σπουδές ή εργασία (57,9% και 55%). Η αποτελεσματικότητα αυτή</w:t>
      </w:r>
      <w:r w:rsidR="00B83082">
        <w:rPr>
          <w:rFonts w:ascii="Arial" w:hAnsi="Arial" w:cs="Arial"/>
        </w:rPr>
        <w:t>,</w:t>
      </w:r>
      <w:r w:rsidRPr="00B83082">
        <w:rPr>
          <w:rFonts w:ascii="Arial" w:hAnsi="Arial" w:cs="Arial"/>
        </w:rPr>
        <w:t xml:space="preserve"> αποτυπώνεται και στην αξιολόγηση της </w:t>
      </w:r>
      <w:r w:rsidRPr="00B83082">
        <w:rPr>
          <w:rFonts w:ascii="Arial" w:hAnsi="Arial" w:cs="Arial"/>
          <w:b/>
          <w:bCs/>
        </w:rPr>
        <w:t>κάλυψης αναγκών</w:t>
      </w:r>
      <w:r w:rsidRPr="00B83082">
        <w:rPr>
          <w:rFonts w:ascii="Arial" w:hAnsi="Arial" w:cs="Arial"/>
        </w:rPr>
        <w:t>, καθώς περίπου 8 στους 10 γονείς και 3 στους 4 νέους δηλώνουν ότι τα Κ</w:t>
      </w:r>
      <w:r w:rsidR="00B83082">
        <w:rPr>
          <w:rFonts w:ascii="Arial" w:hAnsi="Arial" w:cs="Arial"/>
        </w:rPr>
        <w:t>.</w:t>
      </w:r>
      <w:r w:rsidRPr="00B83082">
        <w:rPr>
          <w:rFonts w:ascii="Arial" w:hAnsi="Arial" w:cs="Arial"/>
        </w:rPr>
        <w:t>Ξ</w:t>
      </w:r>
      <w:r w:rsidR="00B83082">
        <w:rPr>
          <w:rFonts w:ascii="Arial" w:hAnsi="Arial" w:cs="Arial"/>
        </w:rPr>
        <w:t>.</w:t>
      </w:r>
      <w:r w:rsidRPr="00B83082">
        <w:rPr>
          <w:rFonts w:ascii="Arial" w:hAnsi="Arial" w:cs="Arial"/>
        </w:rPr>
        <w:t xml:space="preserve">Γ </w:t>
      </w:r>
      <w:r w:rsidRPr="00EE20A4">
        <w:rPr>
          <w:rFonts w:ascii="Arial" w:hAnsi="Arial" w:cs="Arial"/>
          <w:b/>
          <w:bCs/>
        </w:rPr>
        <w:t>καλύπτουν τις ανάγκες των μαθητών «ικανοποιητικά» ή «πολύ ικανοποιητικά».</w:t>
      </w:r>
    </w:p>
    <w:p w14:paraId="22BF27D6" w14:textId="77777777" w:rsidR="00982780" w:rsidRPr="00B83082" w:rsidRDefault="00982780" w:rsidP="00982780">
      <w:pPr>
        <w:pStyle w:val="a6"/>
        <w:jc w:val="both"/>
        <w:rPr>
          <w:rFonts w:ascii="Arial" w:hAnsi="Arial" w:cs="Arial"/>
        </w:rPr>
      </w:pPr>
    </w:p>
    <w:p w14:paraId="5149B918" w14:textId="13287046" w:rsidR="003B10A0" w:rsidRPr="008865ED" w:rsidRDefault="003B10A0" w:rsidP="003B10A0">
      <w:pPr>
        <w:pStyle w:val="a6"/>
        <w:numPr>
          <w:ilvl w:val="0"/>
          <w:numId w:val="1"/>
        </w:numPr>
        <w:jc w:val="both"/>
        <w:rPr>
          <w:rFonts w:ascii="Arial" w:hAnsi="Arial" w:cs="Arial"/>
        </w:rPr>
      </w:pPr>
      <w:r w:rsidRPr="008865ED">
        <w:rPr>
          <w:rFonts w:ascii="Arial" w:hAnsi="Arial" w:cs="Arial"/>
        </w:rPr>
        <w:t xml:space="preserve">Παράλληλα, διαφαίνεται ο </w:t>
      </w:r>
      <w:r w:rsidRPr="008865ED">
        <w:rPr>
          <w:rFonts w:ascii="Arial" w:hAnsi="Arial" w:cs="Arial"/>
          <w:b/>
          <w:bCs/>
        </w:rPr>
        <w:t>πολυδιάστατος ρόλος</w:t>
      </w:r>
      <w:r w:rsidRPr="008865ED">
        <w:rPr>
          <w:rFonts w:ascii="Arial" w:hAnsi="Arial" w:cs="Arial"/>
        </w:rPr>
        <w:t xml:space="preserve"> των Κ</w:t>
      </w:r>
      <w:r w:rsidR="00B83082" w:rsidRPr="008865ED">
        <w:rPr>
          <w:rFonts w:ascii="Arial" w:hAnsi="Arial" w:cs="Arial"/>
        </w:rPr>
        <w:t>.</w:t>
      </w:r>
      <w:r w:rsidRPr="008865ED">
        <w:rPr>
          <w:rFonts w:ascii="Arial" w:hAnsi="Arial" w:cs="Arial"/>
        </w:rPr>
        <w:t>Ξ</w:t>
      </w:r>
      <w:r w:rsidR="00B83082" w:rsidRPr="008865ED">
        <w:rPr>
          <w:rFonts w:ascii="Arial" w:hAnsi="Arial" w:cs="Arial"/>
        </w:rPr>
        <w:t>.</w:t>
      </w:r>
      <w:r w:rsidRPr="008865ED">
        <w:rPr>
          <w:rFonts w:ascii="Arial" w:hAnsi="Arial" w:cs="Arial"/>
        </w:rPr>
        <w:t xml:space="preserve">Γ στο ελληνικό εκπαιδευτικό τοπίο. Η συμβολή τους στην </w:t>
      </w:r>
      <w:r w:rsidRPr="008865ED">
        <w:rPr>
          <w:rFonts w:ascii="Arial" w:hAnsi="Arial" w:cs="Arial"/>
          <w:b/>
          <w:bCs/>
        </w:rPr>
        <w:t>απόκτηση πιστοποίησης</w:t>
      </w:r>
      <w:r w:rsidR="00B83082" w:rsidRPr="008865ED">
        <w:rPr>
          <w:rFonts w:ascii="Arial" w:hAnsi="Arial" w:cs="Arial"/>
          <w:b/>
          <w:bCs/>
        </w:rPr>
        <w:t>,</w:t>
      </w:r>
      <w:r w:rsidRPr="008865ED">
        <w:rPr>
          <w:rFonts w:ascii="Arial" w:hAnsi="Arial" w:cs="Arial"/>
        </w:rPr>
        <w:t xml:space="preserve"> αναγνωρίζεται ευρέως </w:t>
      </w:r>
      <w:r w:rsidR="00EE20A4" w:rsidRPr="008865ED">
        <w:rPr>
          <w:rFonts w:ascii="Arial" w:hAnsi="Arial" w:cs="Arial"/>
        </w:rPr>
        <w:t>-</w:t>
      </w:r>
      <w:r w:rsidRPr="008865ED">
        <w:rPr>
          <w:rFonts w:ascii="Arial" w:hAnsi="Arial" w:cs="Arial"/>
        </w:rPr>
        <w:t xml:space="preserve"> 8 στους 10 γονείς και νέοι συμφωνούν με αυτόν τον ρόλο. Ωστόσο, δεν περιορίζεται η λειτουργία τους αποκλειστικά στην πιστοποίηση: μόλις 1 στους 10 θεωρεί ότι τα Κ</w:t>
      </w:r>
      <w:r w:rsidR="00B83082" w:rsidRPr="008865ED">
        <w:rPr>
          <w:rFonts w:ascii="Arial" w:hAnsi="Arial" w:cs="Arial"/>
        </w:rPr>
        <w:t>.</w:t>
      </w:r>
      <w:r w:rsidRPr="008865ED">
        <w:rPr>
          <w:rFonts w:ascii="Arial" w:hAnsi="Arial" w:cs="Arial"/>
        </w:rPr>
        <w:t>Ξ</w:t>
      </w:r>
      <w:r w:rsidR="00B83082" w:rsidRPr="008865ED">
        <w:rPr>
          <w:rFonts w:ascii="Arial" w:hAnsi="Arial" w:cs="Arial"/>
        </w:rPr>
        <w:t>.</w:t>
      </w:r>
      <w:r w:rsidRPr="008865ED">
        <w:rPr>
          <w:rFonts w:ascii="Arial" w:hAnsi="Arial" w:cs="Arial"/>
        </w:rPr>
        <w:t>Γ εστιάζουν μονοσήμαντα σε αυτόν τον στόχο, χωρίς να παρέχουν ουσιαστική γνώση. Επιπλέον, ο ισχυρισμός ότι τα Κ</w:t>
      </w:r>
      <w:r w:rsidR="00B83082" w:rsidRPr="008865ED">
        <w:rPr>
          <w:rFonts w:ascii="Arial" w:hAnsi="Arial" w:cs="Arial"/>
        </w:rPr>
        <w:t>.</w:t>
      </w:r>
      <w:r w:rsidRPr="008865ED">
        <w:rPr>
          <w:rFonts w:ascii="Arial" w:hAnsi="Arial" w:cs="Arial"/>
        </w:rPr>
        <w:t>Ξ</w:t>
      </w:r>
      <w:r w:rsidR="00B83082" w:rsidRPr="008865ED">
        <w:rPr>
          <w:rFonts w:ascii="Arial" w:hAnsi="Arial" w:cs="Arial"/>
        </w:rPr>
        <w:t>.</w:t>
      </w:r>
      <w:r w:rsidRPr="008865ED">
        <w:rPr>
          <w:rFonts w:ascii="Arial" w:hAnsi="Arial" w:cs="Arial"/>
        </w:rPr>
        <w:t xml:space="preserve">Γ ενισχύουν την αδιαφορία των παιδιών για το σχολείο απορρίπτεται σε μεγάλο βαθμό, καθώς </w:t>
      </w:r>
      <w:r w:rsidR="00AD6E2A" w:rsidRPr="008865ED">
        <w:rPr>
          <w:rFonts w:ascii="Arial" w:hAnsi="Arial" w:cs="Arial"/>
        </w:rPr>
        <w:t xml:space="preserve">μόλις 1 στους 10 </w:t>
      </w:r>
      <w:r w:rsidRPr="008865ED">
        <w:rPr>
          <w:rFonts w:ascii="Arial" w:hAnsi="Arial" w:cs="Arial"/>
        </w:rPr>
        <w:t>συμφωνεί πλήρως με αυτή τη δήλωση.</w:t>
      </w:r>
    </w:p>
    <w:p w14:paraId="32FA5484" w14:textId="77777777" w:rsidR="00982780" w:rsidRPr="008865ED" w:rsidRDefault="00982780" w:rsidP="00982780">
      <w:pPr>
        <w:pStyle w:val="a6"/>
        <w:jc w:val="both"/>
        <w:rPr>
          <w:rFonts w:ascii="Arial" w:hAnsi="Arial" w:cs="Arial"/>
        </w:rPr>
      </w:pPr>
    </w:p>
    <w:p w14:paraId="144EA563" w14:textId="3D2B9A95" w:rsidR="003B10A0" w:rsidRPr="00B83082" w:rsidRDefault="007A1336" w:rsidP="003B10A0">
      <w:pPr>
        <w:pStyle w:val="a6"/>
        <w:numPr>
          <w:ilvl w:val="0"/>
          <w:numId w:val="1"/>
        </w:numPr>
        <w:jc w:val="both"/>
        <w:rPr>
          <w:rFonts w:ascii="Arial" w:hAnsi="Arial" w:cs="Arial"/>
        </w:rPr>
      </w:pPr>
      <w:r w:rsidRPr="00B83082">
        <w:rPr>
          <w:rFonts w:ascii="Arial" w:hAnsi="Arial" w:cs="Arial"/>
        </w:rPr>
        <w:t>Π</w:t>
      </w:r>
      <w:r w:rsidR="003B10A0" w:rsidRPr="00B83082">
        <w:rPr>
          <w:rFonts w:ascii="Arial" w:hAnsi="Arial" w:cs="Arial"/>
        </w:rPr>
        <w:t xml:space="preserve">ερίπου </w:t>
      </w:r>
      <w:r w:rsidR="003B10A0" w:rsidRPr="00EE20A4">
        <w:rPr>
          <w:rFonts w:ascii="Arial" w:hAnsi="Arial" w:cs="Arial"/>
          <w:b/>
          <w:bCs/>
        </w:rPr>
        <w:t>6 στους 10 γονείς και νέους</w:t>
      </w:r>
      <w:r w:rsidR="003B10A0" w:rsidRPr="00B83082">
        <w:rPr>
          <w:rFonts w:ascii="Arial" w:hAnsi="Arial" w:cs="Arial"/>
        </w:rPr>
        <w:t xml:space="preserve"> συμφωνούν ότι τα Κ</w:t>
      </w:r>
      <w:r w:rsidR="00B83082">
        <w:rPr>
          <w:rFonts w:ascii="Arial" w:hAnsi="Arial" w:cs="Arial"/>
        </w:rPr>
        <w:t>.</w:t>
      </w:r>
      <w:r w:rsidR="003B10A0" w:rsidRPr="00B83082">
        <w:rPr>
          <w:rFonts w:ascii="Arial" w:hAnsi="Arial" w:cs="Arial"/>
        </w:rPr>
        <w:t>Ξ</w:t>
      </w:r>
      <w:r w:rsidR="00B83082">
        <w:rPr>
          <w:rFonts w:ascii="Arial" w:hAnsi="Arial" w:cs="Arial"/>
        </w:rPr>
        <w:t>.</w:t>
      </w:r>
      <w:r w:rsidR="003B10A0" w:rsidRPr="00B83082">
        <w:rPr>
          <w:rFonts w:ascii="Arial" w:hAnsi="Arial" w:cs="Arial"/>
        </w:rPr>
        <w:t xml:space="preserve">Γ </w:t>
      </w:r>
      <w:r w:rsidR="003B10A0" w:rsidRPr="00B83082">
        <w:rPr>
          <w:rFonts w:ascii="Arial" w:hAnsi="Arial" w:cs="Arial"/>
          <w:b/>
          <w:bCs/>
        </w:rPr>
        <w:t>προσφέρουν απασχόληση</w:t>
      </w:r>
      <w:r w:rsidR="003B10A0" w:rsidRPr="00B83082">
        <w:rPr>
          <w:rFonts w:ascii="Arial" w:hAnsi="Arial" w:cs="Arial"/>
        </w:rPr>
        <w:t xml:space="preserve"> σε πολλούς νέους </w:t>
      </w:r>
      <w:r w:rsidR="00B83082">
        <w:rPr>
          <w:rFonts w:ascii="Arial" w:hAnsi="Arial" w:cs="Arial"/>
        </w:rPr>
        <w:t xml:space="preserve">(αδιόριστους) </w:t>
      </w:r>
      <w:r w:rsidR="003B10A0" w:rsidRPr="00B83082">
        <w:rPr>
          <w:rFonts w:ascii="Arial" w:hAnsi="Arial" w:cs="Arial"/>
        </w:rPr>
        <w:t>εκπαιδευτικούς.</w:t>
      </w:r>
    </w:p>
    <w:p w14:paraId="5CE9D690" w14:textId="77777777" w:rsidR="00982780" w:rsidRPr="00B83082" w:rsidRDefault="00982780" w:rsidP="00982780">
      <w:pPr>
        <w:pStyle w:val="a6"/>
        <w:jc w:val="both"/>
        <w:rPr>
          <w:rFonts w:ascii="Arial" w:hAnsi="Arial" w:cs="Arial"/>
        </w:rPr>
      </w:pPr>
    </w:p>
    <w:p w14:paraId="282B8E60" w14:textId="0C8EC867" w:rsidR="003B10A0" w:rsidRPr="00B83082" w:rsidRDefault="003B10A0" w:rsidP="003B10A0">
      <w:pPr>
        <w:pStyle w:val="a6"/>
        <w:numPr>
          <w:ilvl w:val="0"/>
          <w:numId w:val="1"/>
        </w:numPr>
        <w:jc w:val="both"/>
        <w:rPr>
          <w:rFonts w:ascii="Arial" w:hAnsi="Arial" w:cs="Arial"/>
        </w:rPr>
      </w:pPr>
      <w:r w:rsidRPr="00B83082">
        <w:rPr>
          <w:rFonts w:ascii="Arial" w:hAnsi="Arial" w:cs="Arial"/>
        </w:rPr>
        <w:t xml:space="preserve">Αναφορικά με την </w:t>
      </w:r>
      <w:r w:rsidRPr="00B83082">
        <w:rPr>
          <w:rFonts w:ascii="Arial" w:hAnsi="Arial" w:cs="Arial"/>
          <w:b/>
          <w:bCs/>
        </w:rPr>
        <w:t>οικονομική διάσταση</w:t>
      </w:r>
      <w:r w:rsidRPr="00B83082">
        <w:rPr>
          <w:rFonts w:ascii="Arial" w:hAnsi="Arial" w:cs="Arial"/>
        </w:rPr>
        <w:t xml:space="preserve">, καταγράφεται μια συγκρατημένη στάση απέναντι στο κόστος φοίτησης. </w:t>
      </w:r>
      <w:r w:rsidRPr="00831CF9">
        <w:rPr>
          <w:rFonts w:ascii="Arial" w:hAnsi="Arial" w:cs="Arial"/>
          <w:b/>
          <w:bCs/>
        </w:rPr>
        <w:t>Το 41% των γονέων και το 36,5% των νέων</w:t>
      </w:r>
      <w:r w:rsidRPr="00B83082">
        <w:rPr>
          <w:rFonts w:ascii="Arial" w:hAnsi="Arial" w:cs="Arial"/>
        </w:rPr>
        <w:t xml:space="preserve"> δηλώνουν ότι τα Κ</w:t>
      </w:r>
      <w:r w:rsidR="00B83082">
        <w:rPr>
          <w:rFonts w:ascii="Arial" w:hAnsi="Arial" w:cs="Arial"/>
        </w:rPr>
        <w:t>.</w:t>
      </w:r>
      <w:r w:rsidRPr="00B83082">
        <w:rPr>
          <w:rFonts w:ascii="Arial" w:hAnsi="Arial" w:cs="Arial"/>
        </w:rPr>
        <w:t>Ξ</w:t>
      </w:r>
      <w:r w:rsidR="00B83082">
        <w:rPr>
          <w:rFonts w:ascii="Arial" w:hAnsi="Arial" w:cs="Arial"/>
        </w:rPr>
        <w:t>.</w:t>
      </w:r>
      <w:r w:rsidRPr="00B83082">
        <w:rPr>
          <w:rFonts w:ascii="Arial" w:hAnsi="Arial" w:cs="Arial"/>
        </w:rPr>
        <w:t xml:space="preserve">Γ </w:t>
      </w:r>
      <w:r w:rsidRPr="00831CF9">
        <w:rPr>
          <w:rFonts w:ascii="Arial" w:hAnsi="Arial" w:cs="Arial"/>
          <w:b/>
          <w:bCs/>
        </w:rPr>
        <w:t>επιβαρύνουν</w:t>
      </w:r>
      <w:r w:rsidRPr="00B83082">
        <w:rPr>
          <w:rFonts w:ascii="Arial" w:hAnsi="Arial" w:cs="Arial"/>
        </w:rPr>
        <w:t xml:space="preserve"> </w:t>
      </w:r>
      <w:r w:rsidRPr="00831CF9">
        <w:rPr>
          <w:rFonts w:ascii="Arial" w:hAnsi="Arial" w:cs="Arial"/>
          <w:b/>
          <w:bCs/>
        </w:rPr>
        <w:t>οικονομικά την οικογένεια και προσθέτουν φόρτο στο παιδί</w:t>
      </w:r>
      <w:r w:rsidRPr="00B83082">
        <w:rPr>
          <w:rFonts w:ascii="Arial" w:hAnsi="Arial" w:cs="Arial"/>
        </w:rPr>
        <w:t xml:space="preserve">. Αντίστοιχα, </w:t>
      </w:r>
      <w:r w:rsidR="001C1144" w:rsidRPr="00B83082">
        <w:rPr>
          <w:rFonts w:ascii="Arial" w:hAnsi="Arial" w:cs="Arial"/>
        </w:rPr>
        <w:t xml:space="preserve">το </w:t>
      </w:r>
      <w:r w:rsidR="001C1144" w:rsidRPr="00831CF9">
        <w:rPr>
          <w:rFonts w:ascii="Arial" w:hAnsi="Arial" w:cs="Arial"/>
          <w:b/>
          <w:bCs/>
        </w:rPr>
        <w:t>30% των γονέων και το 40% των νέων</w:t>
      </w:r>
      <w:r w:rsidR="00B83082">
        <w:rPr>
          <w:rFonts w:ascii="Arial" w:hAnsi="Arial" w:cs="Arial"/>
        </w:rPr>
        <w:t>,</w:t>
      </w:r>
      <w:r w:rsidR="001C1144" w:rsidRPr="00B83082">
        <w:rPr>
          <w:rFonts w:ascii="Arial" w:hAnsi="Arial" w:cs="Arial"/>
        </w:rPr>
        <w:t xml:space="preserve"> </w:t>
      </w:r>
      <w:r w:rsidR="001C1144" w:rsidRPr="00831CF9">
        <w:rPr>
          <w:rFonts w:ascii="Arial" w:hAnsi="Arial" w:cs="Arial"/>
          <w:b/>
          <w:bCs/>
        </w:rPr>
        <w:t>διαφωνούν</w:t>
      </w:r>
      <w:r w:rsidRPr="00831CF9">
        <w:rPr>
          <w:rFonts w:ascii="Arial" w:hAnsi="Arial" w:cs="Arial"/>
          <w:b/>
          <w:bCs/>
        </w:rPr>
        <w:t xml:space="preserve"> </w:t>
      </w:r>
      <w:r w:rsidR="001C1144" w:rsidRPr="00831CF9">
        <w:rPr>
          <w:rFonts w:ascii="Arial" w:hAnsi="Arial" w:cs="Arial"/>
          <w:b/>
          <w:bCs/>
        </w:rPr>
        <w:t xml:space="preserve">με την πρόταση </w:t>
      </w:r>
      <w:r w:rsidRPr="00831CF9">
        <w:rPr>
          <w:rFonts w:ascii="Arial" w:hAnsi="Arial" w:cs="Arial"/>
          <w:b/>
          <w:bCs/>
        </w:rPr>
        <w:t>ότι τα</w:t>
      </w:r>
      <w:r w:rsidR="001C1144" w:rsidRPr="00831CF9">
        <w:rPr>
          <w:rFonts w:ascii="Arial" w:hAnsi="Arial" w:cs="Arial"/>
          <w:b/>
          <w:bCs/>
        </w:rPr>
        <w:t xml:space="preserve"> Κ</w:t>
      </w:r>
      <w:r w:rsidR="00B83082" w:rsidRPr="00831CF9">
        <w:rPr>
          <w:rFonts w:ascii="Arial" w:hAnsi="Arial" w:cs="Arial"/>
          <w:b/>
          <w:bCs/>
        </w:rPr>
        <w:t>.</w:t>
      </w:r>
      <w:r w:rsidR="001C1144" w:rsidRPr="00831CF9">
        <w:rPr>
          <w:rFonts w:ascii="Arial" w:hAnsi="Arial" w:cs="Arial"/>
          <w:b/>
          <w:bCs/>
        </w:rPr>
        <w:t>Ξ</w:t>
      </w:r>
      <w:r w:rsidR="00B83082" w:rsidRPr="00831CF9">
        <w:rPr>
          <w:rFonts w:ascii="Arial" w:hAnsi="Arial" w:cs="Arial"/>
          <w:b/>
          <w:bCs/>
        </w:rPr>
        <w:t>.</w:t>
      </w:r>
      <w:r w:rsidR="001C1144" w:rsidRPr="00831CF9">
        <w:rPr>
          <w:rFonts w:ascii="Arial" w:hAnsi="Arial" w:cs="Arial"/>
          <w:b/>
          <w:bCs/>
        </w:rPr>
        <w:t>Γ είναι για όλους γιατί τα</w:t>
      </w:r>
      <w:r w:rsidRPr="00831CF9">
        <w:rPr>
          <w:rFonts w:ascii="Arial" w:hAnsi="Arial" w:cs="Arial"/>
          <w:b/>
          <w:bCs/>
        </w:rPr>
        <w:t xml:space="preserve"> δίδακτρα είναι αρκετά χαμηλά</w:t>
      </w:r>
      <w:r w:rsidRPr="00B83082">
        <w:rPr>
          <w:rFonts w:ascii="Arial" w:hAnsi="Arial" w:cs="Arial"/>
        </w:rPr>
        <w:t xml:space="preserve">. Παρά ταύτα, </w:t>
      </w:r>
      <w:r w:rsidR="001C1144" w:rsidRPr="00B83082">
        <w:rPr>
          <w:rFonts w:ascii="Arial" w:hAnsi="Arial" w:cs="Arial"/>
        </w:rPr>
        <w:t>1 στους 4 ερωτώμενους</w:t>
      </w:r>
      <w:r w:rsidR="00B83082">
        <w:rPr>
          <w:rFonts w:ascii="Arial" w:hAnsi="Arial" w:cs="Arial"/>
        </w:rPr>
        <w:t>,</w:t>
      </w:r>
      <w:r w:rsidRPr="00B83082">
        <w:rPr>
          <w:rFonts w:ascii="Arial" w:hAnsi="Arial" w:cs="Arial"/>
        </w:rPr>
        <w:t xml:space="preserve"> συμφων</w:t>
      </w:r>
      <w:r w:rsidR="001C1144" w:rsidRPr="00B83082">
        <w:rPr>
          <w:rFonts w:ascii="Arial" w:hAnsi="Arial" w:cs="Arial"/>
        </w:rPr>
        <w:t>εί</w:t>
      </w:r>
      <w:r w:rsidRPr="00B83082">
        <w:rPr>
          <w:rFonts w:ascii="Arial" w:hAnsi="Arial" w:cs="Arial"/>
        </w:rPr>
        <w:t xml:space="preserve"> ότι προσφέρουν προσιτή εκμάθηση γλώσσας για τα χαμηλά και μεσαία κοινωνικά στρώματα.</w:t>
      </w:r>
    </w:p>
    <w:p w14:paraId="41990C96" w14:textId="77777777" w:rsidR="00982780" w:rsidRPr="00B83082" w:rsidRDefault="00982780" w:rsidP="00982780">
      <w:pPr>
        <w:pStyle w:val="a6"/>
        <w:jc w:val="both"/>
        <w:rPr>
          <w:rFonts w:ascii="Arial" w:hAnsi="Arial" w:cs="Arial"/>
        </w:rPr>
      </w:pPr>
    </w:p>
    <w:p w14:paraId="2A01B053" w14:textId="6B284508" w:rsidR="003B10A0" w:rsidRPr="008865ED" w:rsidRDefault="001C1144" w:rsidP="003B10A0">
      <w:pPr>
        <w:pStyle w:val="a6"/>
        <w:numPr>
          <w:ilvl w:val="0"/>
          <w:numId w:val="1"/>
        </w:numPr>
        <w:jc w:val="both"/>
        <w:rPr>
          <w:rFonts w:ascii="Arial" w:hAnsi="Arial" w:cs="Arial"/>
          <w:b/>
          <w:bCs/>
        </w:rPr>
      </w:pPr>
      <w:r w:rsidRPr="008865ED">
        <w:rPr>
          <w:rFonts w:ascii="Arial" w:hAnsi="Arial" w:cs="Arial"/>
        </w:rPr>
        <w:t>Η</w:t>
      </w:r>
      <w:r w:rsidR="003B10A0" w:rsidRPr="008865ED">
        <w:rPr>
          <w:rFonts w:ascii="Arial" w:hAnsi="Arial" w:cs="Arial"/>
        </w:rPr>
        <w:t xml:space="preserve"> πλειονότητα τόσο των γονέων όσο και των νέων</w:t>
      </w:r>
      <w:r w:rsidR="00B83082" w:rsidRPr="008865ED">
        <w:rPr>
          <w:rFonts w:ascii="Arial" w:hAnsi="Arial" w:cs="Arial"/>
        </w:rPr>
        <w:t>,</w:t>
      </w:r>
      <w:r w:rsidR="003B10A0" w:rsidRPr="008865ED">
        <w:rPr>
          <w:rFonts w:ascii="Arial" w:hAnsi="Arial" w:cs="Arial"/>
        </w:rPr>
        <w:t xml:space="preserve"> αναγνωρίζει ότι τα Κ</w:t>
      </w:r>
      <w:r w:rsidR="00B83082" w:rsidRPr="008865ED">
        <w:rPr>
          <w:rFonts w:ascii="Arial" w:hAnsi="Arial" w:cs="Arial"/>
        </w:rPr>
        <w:t>.</w:t>
      </w:r>
      <w:r w:rsidR="003B10A0" w:rsidRPr="008865ED">
        <w:rPr>
          <w:rFonts w:ascii="Arial" w:hAnsi="Arial" w:cs="Arial"/>
        </w:rPr>
        <w:t>Ξ</w:t>
      </w:r>
      <w:r w:rsidR="00B83082" w:rsidRPr="008865ED">
        <w:rPr>
          <w:rFonts w:ascii="Arial" w:hAnsi="Arial" w:cs="Arial"/>
        </w:rPr>
        <w:t>.</w:t>
      </w:r>
      <w:r w:rsidR="003B10A0" w:rsidRPr="008865ED">
        <w:rPr>
          <w:rFonts w:ascii="Arial" w:hAnsi="Arial" w:cs="Arial"/>
        </w:rPr>
        <w:t xml:space="preserve">Γ </w:t>
      </w:r>
      <w:r w:rsidR="003B10A0" w:rsidRPr="008865ED">
        <w:rPr>
          <w:rFonts w:ascii="Arial" w:hAnsi="Arial" w:cs="Arial"/>
          <w:b/>
          <w:bCs/>
        </w:rPr>
        <w:t>καλύπτουν το κενό ανάμεσα στο δημόσιο και το ιδιωτικό σχολείο</w:t>
      </w:r>
      <w:r w:rsidR="003B10A0" w:rsidRPr="008865ED">
        <w:rPr>
          <w:rFonts w:ascii="Arial" w:hAnsi="Arial" w:cs="Arial"/>
        </w:rPr>
        <w:t xml:space="preserve"> (58% και 49% αντίστοιχα). Ακόμη μεγαλύτερα ποσοστά — σχεδόν 7 στους 10 γονείς και περισσότεροι από 2 στους 3 νέους — συμφωνούν ότι </w:t>
      </w:r>
      <w:r w:rsidR="003B10A0" w:rsidRPr="008865ED">
        <w:rPr>
          <w:rFonts w:ascii="Arial" w:hAnsi="Arial" w:cs="Arial"/>
          <w:b/>
          <w:bCs/>
        </w:rPr>
        <w:t>προσφέρουν ευκαιρίες που δεν παρέχει η δημόσια εκπαίδευση</w:t>
      </w:r>
      <w:r w:rsidR="003B10A0" w:rsidRPr="008865ED">
        <w:rPr>
          <w:rFonts w:ascii="Arial" w:hAnsi="Arial" w:cs="Arial"/>
        </w:rPr>
        <w:t>.</w:t>
      </w:r>
      <w:r w:rsidR="009159A5" w:rsidRPr="008865ED">
        <w:rPr>
          <w:rFonts w:ascii="Arial" w:hAnsi="Arial" w:cs="Arial"/>
        </w:rPr>
        <w:t xml:space="preserve"> Η αντίληψη αυτή επιβεβαιώνεται και από ποιοτικά ευρήματα, σύμφωνα με τα οποία τα Κ</w:t>
      </w:r>
      <w:r w:rsidR="00B83082" w:rsidRPr="008865ED">
        <w:rPr>
          <w:rFonts w:ascii="Arial" w:hAnsi="Arial" w:cs="Arial"/>
        </w:rPr>
        <w:t>.</w:t>
      </w:r>
      <w:r w:rsidR="009159A5" w:rsidRPr="008865ED">
        <w:rPr>
          <w:rFonts w:ascii="Arial" w:hAnsi="Arial" w:cs="Arial"/>
        </w:rPr>
        <w:t>Ξ</w:t>
      </w:r>
      <w:r w:rsidR="00B83082" w:rsidRPr="008865ED">
        <w:rPr>
          <w:rFonts w:ascii="Arial" w:hAnsi="Arial" w:cs="Arial"/>
        </w:rPr>
        <w:t>.</w:t>
      </w:r>
      <w:r w:rsidR="009159A5" w:rsidRPr="008865ED">
        <w:rPr>
          <w:rFonts w:ascii="Arial" w:hAnsi="Arial" w:cs="Arial"/>
        </w:rPr>
        <w:t xml:space="preserve">Γ εξελίσσονται από </w:t>
      </w:r>
      <w:r w:rsidR="00831CF9" w:rsidRPr="008865ED">
        <w:rPr>
          <w:rFonts w:ascii="Arial" w:hAnsi="Arial" w:cs="Arial"/>
        </w:rPr>
        <w:t>| «</w:t>
      </w:r>
      <w:r w:rsidR="009159A5" w:rsidRPr="008865ED">
        <w:rPr>
          <w:rFonts w:ascii="Arial" w:hAnsi="Arial" w:cs="Arial"/>
          <w:b/>
          <w:bCs/>
        </w:rPr>
        <w:t>συμπληρωματικο</w:t>
      </w:r>
      <w:r w:rsidR="00831CF9" w:rsidRPr="008865ED">
        <w:rPr>
          <w:rFonts w:ascii="Arial" w:hAnsi="Arial" w:cs="Arial"/>
          <w:b/>
          <w:bCs/>
        </w:rPr>
        <w:t>ύς»</w:t>
      </w:r>
      <w:r w:rsidR="009159A5" w:rsidRPr="008865ED">
        <w:rPr>
          <w:rFonts w:ascii="Arial" w:hAnsi="Arial" w:cs="Arial"/>
          <w:b/>
          <w:bCs/>
        </w:rPr>
        <w:t xml:space="preserve"> σε αυτόνομους φορείς διδασκαλίας, καλύπτοντας ή και υποκαθιστώντας σταδιακά τις ανεπάρκειες του δημόσιου σχολείου στη διδασκαλία ξένων γλωσσών.</w:t>
      </w:r>
    </w:p>
    <w:p w14:paraId="7F647627" w14:textId="77777777" w:rsidR="00B83082" w:rsidRDefault="00B83082" w:rsidP="00B83082">
      <w:pPr>
        <w:pStyle w:val="a6"/>
        <w:jc w:val="both"/>
        <w:rPr>
          <w:rFonts w:ascii="Arial" w:hAnsi="Arial" w:cs="Arial"/>
        </w:rPr>
      </w:pPr>
    </w:p>
    <w:p w14:paraId="3B1D3DBE" w14:textId="58924B6D" w:rsidR="003B10A0" w:rsidRPr="002F7315" w:rsidRDefault="003B10A0" w:rsidP="003B10A0">
      <w:pPr>
        <w:pStyle w:val="a6"/>
        <w:numPr>
          <w:ilvl w:val="0"/>
          <w:numId w:val="1"/>
        </w:numPr>
        <w:jc w:val="both"/>
        <w:rPr>
          <w:rFonts w:ascii="Arial" w:hAnsi="Arial" w:cs="Arial"/>
          <w:b/>
          <w:bCs/>
        </w:rPr>
      </w:pPr>
      <w:r w:rsidRPr="002F7315">
        <w:rPr>
          <w:rFonts w:ascii="Arial" w:hAnsi="Arial" w:cs="Arial"/>
        </w:rPr>
        <w:t xml:space="preserve">Πιο αναλυτικά, τα </w:t>
      </w:r>
      <w:r w:rsidRPr="002F7315">
        <w:rPr>
          <w:rFonts w:ascii="Arial" w:hAnsi="Arial" w:cs="Arial"/>
          <w:b/>
          <w:bCs/>
        </w:rPr>
        <w:t>συγκριτικά πλεονεκτήματα των Κ</w:t>
      </w:r>
      <w:r w:rsidR="00B83082" w:rsidRPr="002F7315">
        <w:rPr>
          <w:rFonts w:ascii="Arial" w:hAnsi="Arial" w:cs="Arial"/>
          <w:b/>
          <w:bCs/>
        </w:rPr>
        <w:t>.</w:t>
      </w:r>
      <w:r w:rsidRPr="002F7315">
        <w:rPr>
          <w:rFonts w:ascii="Arial" w:hAnsi="Arial" w:cs="Arial"/>
          <w:b/>
          <w:bCs/>
        </w:rPr>
        <w:t>Ξ</w:t>
      </w:r>
      <w:r w:rsidR="00B83082" w:rsidRPr="002F7315">
        <w:rPr>
          <w:rFonts w:ascii="Arial" w:hAnsi="Arial" w:cs="Arial"/>
          <w:b/>
          <w:bCs/>
        </w:rPr>
        <w:t>.</w:t>
      </w:r>
      <w:r w:rsidRPr="002F7315">
        <w:rPr>
          <w:rFonts w:ascii="Arial" w:hAnsi="Arial" w:cs="Arial"/>
          <w:b/>
          <w:bCs/>
        </w:rPr>
        <w:t>Γ έναντι των ιδιαίτερων μαθημάτων</w:t>
      </w:r>
      <w:r w:rsidRPr="002F7315">
        <w:rPr>
          <w:rFonts w:ascii="Arial" w:hAnsi="Arial" w:cs="Arial"/>
        </w:rPr>
        <w:t xml:space="preserve"> που αναδύονται είναι τα ακόλουθα: οι γονείς επικεντρώνονται στο χαμηλότερο κόστος (51%) και στον συναγωνισμό μεταξύ μαθητών (34%), ενώ οι νέοι αναδεικνύουν την κοινωνικοποίηση (43%) και, σε μικρότερο βαθμό, το χαμηλότερο κόστος (37%) και τον συναγωνισμό (31%). Από την άλλη πλευρά, τα </w:t>
      </w:r>
      <w:r w:rsidRPr="002F7315">
        <w:rPr>
          <w:rFonts w:ascii="Arial" w:hAnsi="Arial" w:cs="Arial"/>
          <w:b/>
          <w:bCs/>
        </w:rPr>
        <w:t>πλεονεκτήματα των ιδιαίτερων μαθημάτων</w:t>
      </w:r>
      <w:r w:rsidRPr="002F7315">
        <w:rPr>
          <w:rFonts w:ascii="Arial" w:hAnsi="Arial" w:cs="Arial"/>
        </w:rPr>
        <w:t xml:space="preserve"> εντοπίζονται κυρίως στην προσωποποιημένη εκπαίδευση (γονείς: </w:t>
      </w:r>
      <w:r w:rsidRPr="002F7315">
        <w:rPr>
          <w:rFonts w:ascii="Arial" w:hAnsi="Arial" w:cs="Arial"/>
        </w:rPr>
        <w:lastRenderedPageBreak/>
        <w:t>45%, νέοι: 42%), τις λιγότερες μετακινήσεις (γονείς: 40%, νέοι: 27%) και την καταλληλότητα για ειδικές κατηγορίες μαθητών</w:t>
      </w:r>
      <w:r w:rsidR="00D54B24" w:rsidRPr="002F7315">
        <w:rPr>
          <w:rFonts w:ascii="Arial" w:hAnsi="Arial" w:cs="Arial"/>
        </w:rPr>
        <w:t xml:space="preserve"> (εσωστρεφείς, με μαθησιακές δυσκολίες ή δυνατοί μαθητές)</w:t>
      </w:r>
      <w:r w:rsidRPr="002F7315">
        <w:rPr>
          <w:rFonts w:ascii="Arial" w:hAnsi="Arial" w:cs="Arial"/>
        </w:rPr>
        <w:t xml:space="preserve"> (γονείς: 38%, νέοι: 45%). Οι νέοι δίνουν επίσης έμφαση στην υψηλότερη αποτελεσματικότητα (39%) και, σε μικρότερο βαθμό, στην οικονομικότητα μέσω ταχύτερης πιστοποίησης. Έτσι, διαφαίνεται ότι </w:t>
      </w:r>
      <w:r w:rsidRPr="002F7315">
        <w:rPr>
          <w:rFonts w:ascii="Arial" w:hAnsi="Arial" w:cs="Arial"/>
          <w:b/>
          <w:bCs/>
        </w:rPr>
        <w:t>οι</w:t>
      </w:r>
      <w:r w:rsidRPr="002F7315">
        <w:rPr>
          <w:rFonts w:ascii="Arial" w:hAnsi="Arial" w:cs="Arial"/>
        </w:rPr>
        <w:t xml:space="preserve"> </w:t>
      </w:r>
      <w:r w:rsidRPr="002F7315">
        <w:rPr>
          <w:rFonts w:ascii="Arial" w:hAnsi="Arial" w:cs="Arial"/>
          <w:b/>
          <w:bCs/>
        </w:rPr>
        <w:t>γονείς</w:t>
      </w:r>
      <w:r w:rsidRPr="002F7315">
        <w:rPr>
          <w:rFonts w:ascii="Arial" w:hAnsi="Arial" w:cs="Arial"/>
        </w:rPr>
        <w:t xml:space="preserve"> </w:t>
      </w:r>
      <w:r w:rsidRPr="002F7315">
        <w:rPr>
          <w:rFonts w:ascii="Arial" w:hAnsi="Arial" w:cs="Arial"/>
          <w:b/>
          <w:bCs/>
        </w:rPr>
        <w:t>δίνουν βάρος σε οικονομικούς και πρακτικούς παράγοντες</w:t>
      </w:r>
      <w:r w:rsidRPr="002F7315">
        <w:rPr>
          <w:rFonts w:ascii="Arial" w:hAnsi="Arial" w:cs="Arial"/>
        </w:rPr>
        <w:t xml:space="preserve">, ενώ οι </w:t>
      </w:r>
      <w:r w:rsidRPr="002F7315">
        <w:rPr>
          <w:rFonts w:ascii="Arial" w:hAnsi="Arial" w:cs="Arial"/>
          <w:b/>
          <w:bCs/>
        </w:rPr>
        <w:t>νέοι εστιάζουν περισσότερο</w:t>
      </w:r>
      <w:r w:rsidRPr="002F7315">
        <w:rPr>
          <w:rFonts w:ascii="Arial" w:hAnsi="Arial" w:cs="Arial"/>
        </w:rPr>
        <w:t xml:space="preserve"> </w:t>
      </w:r>
      <w:r w:rsidRPr="002F7315">
        <w:rPr>
          <w:rFonts w:ascii="Arial" w:hAnsi="Arial" w:cs="Arial"/>
          <w:b/>
          <w:bCs/>
        </w:rPr>
        <w:t>στην κοινωνική διάσταση και την εξατομικευμένη υποστήριξη.</w:t>
      </w:r>
    </w:p>
    <w:p w14:paraId="751C8D9F" w14:textId="77777777" w:rsidR="00B83082" w:rsidRDefault="00B83082" w:rsidP="00B83082">
      <w:pPr>
        <w:pStyle w:val="a6"/>
        <w:jc w:val="both"/>
        <w:rPr>
          <w:rFonts w:ascii="Arial" w:hAnsi="Arial" w:cs="Arial"/>
        </w:rPr>
      </w:pPr>
    </w:p>
    <w:p w14:paraId="6BD6841A" w14:textId="4C15A30A" w:rsidR="003B10A0" w:rsidRPr="00B83082" w:rsidRDefault="003B10A0" w:rsidP="003B10A0">
      <w:pPr>
        <w:pStyle w:val="a6"/>
        <w:numPr>
          <w:ilvl w:val="0"/>
          <w:numId w:val="1"/>
        </w:numPr>
        <w:jc w:val="both"/>
        <w:rPr>
          <w:rFonts w:ascii="Arial" w:hAnsi="Arial" w:cs="Arial"/>
        </w:rPr>
      </w:pPr>
      <w:r w:rsidRPr="00B83082">
        <w:rPr>
          <w:rFonts w:ascii="Arial" w:hAnsi="Arial" w:cs="Arial"/>
        </w:rPr>
        <w:t>Αξιοσημείωτ</w:t>
      </w:r>
      <w:r w:rsidR="007A1336" w:rsidRPr="00B83082">
        <w:rPr>
          <w:rFonts w:ascii="Arial" w:hAnsi="Arial" w:cs="Arial"/>
        </w:rPr>
        <w:t>η</w:t>
      </w:r>
      <w:r w:rsidRPr="00B83082">
        <w:rPr>
          <w:rFonts w:ascii="Arial" w:hAnsi="Arial" w:cs="Arial"/>
        </w:rPr>
        <w:t xml:space="preserve"> είναι </w:t>
      </w:r>
      <w:r w:rsidR="007A1336" w:rsidRPr="00B83082">
        <w:rPr>
          <w:rFonts w:ascii="Arial" w:hAnsi="Arial" w:cs="Arial"/>
        </w:rPr>
        <w:t>η συντριπτική υποστήριξη</w:t>
      </w:r>
      <w:r w:rsidRPr="00B83082">
        <w:rPr>
          <w:rFonts w:ascii="Arial" w:hAnsi="Arial" w:cs="Arial"/>
        </w:rPr>
        <w:t xml:space="preserve"> της πρότασης </w:t>
      </w:r>
      <w:r w:rsidRPr="00B83082">
        <w:rPr>
          <w:rFonts w:ascii="Arial" w:hAnsi="Arial" w:cs="Arial"/>
          <w:b/>
          <w:bCs/>
        </w:rPr>
        <w:t>να αναλαμβάνει το δημόσιο σχολείο την προετοιμασία για τις εξετάσεις του Κρατικού Πιστοποιητικού Γλωσσομάθειας</w:t>
      </w:r>
      <w:r w:rsidRPr="00B83082">
        <w:rPr>
          <w:rFonts w:ascii="Arial" w:hAnsi="Arial" w:cs="Arial"/>
        </w:rPr>
        <w:t xml:space="preserve">. </w:t>
      </w:r>
      <w:r w:rsidRPr="008865ED">
        <w:rPr>
          <w:rFonts w:ascii="Arial" w:hAnsi="Arial" w:cs="Arial"/>
        </w:rPr>
        <w:t xml:space="preserve">Συγκεκριμένα, </w:t>
      </w:r>
      <w:r w:rsidRPr="008865ED">
        <w:rPr>
          <w:rFonts w:ascii="Arial" w:hAnsi="Arial" w:cs="Arial"/>
          <w:b/>
          <w:bCs/>
        </w:rPr>
        <w:t>92,8% των γονέων και 88,2% των νέων 18–24 ετών</w:t>
      </w:r>
      <w:r w:rsidRPr="008865ED">
        <w:rPr>
          <w:rFonts w:ascii="Arial" w:hAnsi="Arial" w:cs="Arial"/>
        </w:rPr>
        <w:t xml:space="preserve"> </w:t>
      </w:r>
      <w:r w:rsidRPr="008865ED">
        <w:rPr>
          <w:rFonts w:ascii="Arial" w:hAnsi="Arial" w:cs="Arial"/>
          <w:b/>
          <w:bCs/>
        </w:rPr>
        <w:t>δηλώνουν υπέρ αυτής της ένταξης</w:t>
      </w:r>
      <w:r w:rsidRPr="00D25557">
        <w:rPr>
          <w:rFonts w:ascii="Arial" w:hAnsi="Arial" w:cs="Arial"/>
          <w:u w:val="single"/>
        </w:rPr>
        <w:t>.</w:t>
      </w:r>
    </w:p>
    <w:p w14:paraId="28BE9909" w14:textId="77777777" w:rsidR="00B83082" w:rsidRDefault="00B83082" w:rsidP="00B83082">
      <w:pPr>
        <w:pStyle w:val="a6"/>
        <w:jc w:val="both"/>
        <w:rPr>
          <w:rFonts w:ascii="Arial" w:hAnsi="Arial" w:cs="Arial"/>
        </w:rPr>
      </w:pPr>
    </w:p>
    <w:p w14:paraId="282BB41C" w14:textId="31DD4BF4" w:rsidR="007A1336" w:rsidRPr="00B83082" w:rsidRDefault="007A1336" w:rsidP="003B10A0">
      <w:pPr>
        <w:pStyle w:val="a6"/>
        <w:numPr>
          <w:ilvl w:val="0"/>
          <w:numId w:val="1"/>
        </w:numPr>
        <w:jc w:val="both"/>
        <w:rPr>
          <w:rFonts w:ascii="Arial" w:hAnsi="Arial" w:cs="Arial"/>
        </w:rPr>
      </w:pPr>
      <w:r w:rsidRPr="00B83082">
        <w:rPr>
          <w:rFonts w:ascii="Arial" w:hAnsi="Arial" w:cs="Arial"/>
        </w:rPr>
        <w:t xml:space="preserve">Οι γονείς και οι νέοι </w:t>
      </w:r>
      <w:r w:rsidRPr="00B83082">
        <w:rPr>
          <w:rFonts w:ascii="Arial" w:hAnsi="Arial" w:cs="Arial"/>
          <w:b/>
          <w:bCs/>
        </w:rPr>
        <w:t>επιλέγουν τα Κ</w:t>
      </w:r>
      <w:r w:rsidR="00B83082">
        <w:rPr>
          <w:rFonts w:ascii="Arial" w:hAnsi="Arial" w:cs="Arial"/>
          <w:b/>
          <w:bCs/>
        </w:rPr>
        <w:t>.</w:t>
      </w:r>
      <w:r w:rsidRPr="00B83082">
        <w:rPr>
          <w:rFonts w:ascii="Arial" w:hAnsi="Arial" w:cs="Arial"/>
          <w:b/>
          <w:bCs/>
        </w:rPr>
        <w:t>Ξ</w:t>
      </w:r>
      <w:r w:rsidR="00B83082">
        <w:rPr>
          <w:rFonts w:ascii="Arial" w:hAnsi="Arial" w:cs="Arial"/>
          <w:b/>
          <w:bCs/>
        </w:rPr>
        <w:t>.</w:t>
      </w:r>
      <w:r w:rsidRPr="00B83082">
        <w:rPr>
          <w:rFonts w:ascii="Arial" w:hAnsi="Arial" w:cs="Arial"/>
          <w:b/>
          <w:bCs/>
        </w:rPr>
        <w:t>Γ</w:t>
      </w:r>
      <w:r w:rsidRPr="00B83082">
        <w:rPr>
          <w:rFonts w:ascii="Arial" w:hAnsi="Arial" w:cs="Arial"/>
        </w:rPr>
        <w:t xml:space="preserve"> κυρίως επειδή θεωρούν ότι εκεί «μαθαίνουν περισσότερα από το σχολείο» (66,3% των γονέων και 66,2% των νέων), ενώ η εξασφάλιση μιας πιστοποίησης</w:t>
      </w:r>
      <w:r w:rsidR="00105C0D">
        <w:rPr>
          <w:rFonts w:ascii="Arial" w:hAnsi="Arial" w:cs="Arial"/>
        </w:rPr>
        <w:t>,</w:t>
      </w:r>
      <w:r w:rsidRPr="00B83082">
        <w:rPr>
          <w:rFonts w:ascii="Arial" w:hAnsi="Arial" w:cs="Arial"/>
        </w:rPr>
        <w:t xml:space="preserve"> αποτελεί επίσης βασικό κίνητρο (γονείς: 52%, νέοι: 56%). Άλλοι λόγοι σχετίζονται με το χαμηλότερο κόστος</w:t>
      </w:r>
      <w:r w:rsidR="00105C0D">
        <w:rPr>
          <w:rFonts w:ascii="Arial" w:hAnsi="Arial" w:cs="Arial"/>
        </w:rPr>
        <w:t>,</w:t>
      </w:r>
      <w:r w:rsidRPr="00B83082">
        <w:rPr>
          <w:rFonts w:ascii="Arial" w:hAnsi="Arial" w:cs="Arial"/>
        </w:rPr>
        <w:t xml:space="preserve"> σε σχέση με τα ιδιαίτερα μαθήματα, την αναγκαιότητα της εκμάθησης ως </w:t>
      </w:r>
      <w:r w:rsidR="0028675D">
        <w:rPr>
          <w:rFonts w:ascii="Arial" w:hAnsi="Arial" w:cs="Arial"/>
        </w:rPr>
        <w:t>«</w:t>
      </w:r>
      <w:r w:rsidRPr="00B83082">
        <w:rPr>
          <w:rFonts w:ascii="Arial" w:hAnsi="Arial" w:cs="Arial"/>
        </w:rPr>
        <w:t>κοινωνική νόρμα</w:t>
      </w:r>
      <w:r w:rsidR="0028675D">
        <w:rPr>
          <w:rFonts w:ascii="Arial" w:hAnsi="Arial" w:cs="Arial"/>
        </w:rPr>
        <w:t>»</w:t>
      </w:r>
      <w:r w:rsidRPr="00B83082">
        <w:rPr>
          <w:rFonts w:ascii="Arial" w:hAnsi="Arial" w:cs="Arial"/>
        </w:rPr>
        <w:t xml:space="preserve">, αλλά και την πιο </w:t>
      </w:r>
      <w:proofErr w:type="spellStart"/>
      <w:r w:rsidRPr="00B83082">
        <w:rPr>
          <w:rFonts w:ascii="Arial" w:hAnsi="Arial" w:cs="Arial"/>
        </w:rPr>
        <w:t>διαδραστική</w:t>
      </w:r>
      <w:proofErr w:type="spellEnd"/>
      <w:r w:rsidRPr="00B83082">
        <w:rPr>
          <w:rFonts w:ascii="Arial" w:hAnsi="Arial" w:cs="Arial"/>
        </w:rPr>
        <w:t xml:space="preserve"> φύση των μαθημάτων.</w:t>
      </w:r>
    </w:p>
    <w:p w14:paraId="6286F876" w14:textId="77777777" w:rsidR="00B83082" w:rsidRDefault="00B83082" w:rsidP="00B83082">
      <w:pPr>
        <w:pStyle w:val="a6"/>
        <w:jc w:val="both"/>
        <w:rPr>
          <w:rFonts w:ascii="Arial" w:hAnsi="Arial" w:cs="Arial"/>
        </w:rPr>
      </w:pPr>
    </w:p>
    <w:p w14:paraId="77D2765D" w14:textId="66ABBEBB" w:rsidR="003B10A0" w:rsidRPr="00B83082" w:rsidRDefault="003B10A0" w:rsidP="003B10A0">
      <w:pPr>
        <w:pStyle w:val="a6"/>
        <w:numPr>
          <w:ilvl w:val="0"/>
          <w:numId w:val="1"/>
        </w:numPr>
        <w:jc w:val="both"/>
        <w:rPr>
          <w:rFonts w:ascii="Arial" w:hAnsi="Arial" w:cs="Arial"/>
        </w:rPr>
      </w:pPr>
      <w:r w:rsidRPr="00B83082">
        <w:rPr>
          <w:rFonts w:ascii="Arial" w:hAnsi="Arial" w:cs="Arial"/>
        </w:rPr>
        <w:t xml:space="preserve">Τα </w:t>
      </w:r>
      <w:r w:rsidRPr="00B83082">
        <w:rPr>
          <w:rFonts w:ascii="Arial" w:hAnsi="Arial" w:cs="Arial"/>
          <w:b/>
          <w:bCs/>
        </w:rPr>
        <w:t>κριτήρια επιλογής Κέντρου Ξένων Γλωσσών</w:t>
      </w:r>
      <w:r w:rsidRPr="00B83082">
        <w:rPr>
          <w:rFonts w:ascii="Arial" w:hAnsi="Arial" w:cs="Arial"/>
        </w:rPr>
        <w:t xml:space="preserve"> ενισχύουν την προηγούμενη εικόνα. </w:t>
      </w:r>
      <w:r w:rsidRPr="0028675D">
        <w:rPr>
          <w:rFonts w:ascii="Arial" w:hAnsi="Arial" w:cs="Arial"/>
          <w:b/>
          <w:bCs/>
        </w:rPr>
        <w:t>Η επιτυχία στις εξετάσεις</w:t>
      </w:r>
      <w:r w:rsidRPr="00B83082">
        <w:rPr>
          <w:rFonts w:ascii="Arial" w:hAnsi="Arial" w:cs="Arial"/>
        </w:rPr>
        <w:t xml:space="preserve"> συγκαταλέγεται στους βασικούς λόγους επιλογής (γονείς: 40,8%, νέοι: 46,6%), ενώ ιδιαίτερη βαρύτητα</w:t>
      </w:r>
      <w:r w:rsidR="009734DA">
        <w:rPr>
          <w:rFonts w:ascii="Arial" w:hAnsi="Arial" w:cs="Arial"/>
        </w:rPr>
        <w:t>,</w:t>
      </w:r>
      <w:r w:rsidRPr="00B83082">
        <w:rPr>
          <w:rFonts w:ascii="Arial" w:hAnsi="Arial" w:cs="Arial"/>
        </w:rPr>
        <w:t xml:space="preserve"> δίνεται στους «καλούς καθηγητές» (ιδίως από τους νέους: 54%). Η προσβασιμότητα, όπως αποτυπώνεται από τη συχνή αναφορά στη «μικρή απόσταση από το σπίτι», αναδεικνύεται επίσης σημαντική (γονείς: 42,2%, νέοι: 33%).</w:t>
      </w:r>
    </w:p>
    <w:p w14:paraId="06C7EE32" w14:textId="77777777" w:rsidR="00B83082" w:rsidRDefault="00B83082" w:rsidP="00B83082">
      <w:pPr>
        <w:pStyle w:val="a6"/>
        <w:jc w:val="both"/>
        <w:rPr>
          <w:rFonts w:ascii="Arial" w:hAnsi="Arial" w:cs="Arial"/>
        </w:rPr>
      </w:pPr>
    </w:p>
    <w:p w14:paraId="6013C538" w14:textId="00C70C5B" w:rsidR="003B10A0" w:rsidRPr="00B83082" w:rsidRDefault="003B10A0" w:rsidP="003B10A0">
      <w:pPr>
        <w:pStyle w:val="a6"/>
        <w:numPr>
          <w:ilvl w:val="0"/>
          <w:numId w:val="1"/>
        </w:numPr>
        <w:jc w:val="both"/>
        <w:rPr>
          <w:rFonts w:ascii="Arial" w:hAnsi="Arial" w:cs="Arial"/>
        </w:rPr>
      </w:pPr>
      <w:r w:rsidRPr="008865ED">
        <w:rPr>
          <w:rFonts w:ascii="Arial" w:hAnsi="Arial" w:cs="Arial"/>
        </w:rPr>
        <w:t>Συνολικά</w:t>
      </w:r>
      <w:r w:rsidR="00B83082" w:rsidRPr="008865ED">
        <w:rPr>
          <w:rFonts w:ascii="Arial" w:hAnsi="Arial" w:cs="Arial"/>
        </w:rPr>
        <w:t>,</w:t>
      </w:r>
      <w:r w:rsidRPr="008865ED">
        <w:rPr>
          <w:rFonts w:ascii="Arial" w:hAnsi="Arial" w:cs="Arial"/>
        </w:rPr>
        <w:t xml:space="preserve"> </w:t>
      </w:r>
      <w:r w:rsidRPr="008865ED">
        <w:rPr>
          <w:rFonts w:ascii="Arial" w:hAnsi="Arial" w:cs="Arial"/>
          <w:b/>
          <w:bCs/>
        </w:rPr>
        <w:t>η στάση γονέων και νέων απέναντι στα Κ</w:t>
      </w:r>
      <w:r w:rsidR="00B83082" w:rsidRPr="008865ED">
        <w:rPr>
          <w:rFonts w:ascii="Arial" w:hAnsi="Arial" w:cs="Arial"/>
          <w:b/>
          <w:bCs/>
        </w:rPr>
        <w:t>.</w:t>
      </w:r>
      <w:r w:rsidRPr="008865ED">
        <w:rPr>
          <w:rFonts w:ascii="Arial" w:hAnsi="Arial" w:cs="Arial"/>
          <w:b/>
          <w:bCs/>
        </w:rPr>
        <w:t>Ξ</w:t>
      </w:r>
      <w:r w:rsidR="00B83082" w:rsidRPr="008865ED">
        <w:rPr>
          <w:rFonts w:ascii="Arial" w:hAnsi="Arial" w:cs="Arial"/>
          <w:b/>
          <w:bCs/>
        </w:rPr>
        <w:t>.</w:t>
      </w:r>
      <w:r w:rsidRPr="008865ED">
        <w:rPr>
          <w:rFonts w:ascii="Arial" w:hAnsi="Arial" w:cs="Arial"/>
          <w:b/>
          <w:bCs/>
        </w:rPr>
        <w:t>Γ αξιολογείται ως θετική</w:t>
      </w:r>
      <w:r w:rsidRPr="008865ED">
        <w:rPr>
          <w:rFonts w:ascii="Arial" w:hAnsi="Arial" w:cs="Arial"/>
        </w:rPr>
        <w:t xml:space="preserve">, με τα ποσοστά της </w:t>
      </w:r>
      <w:r w:rsidRPr="008865ED">
        <w:rPr>
          <w:rFonts w:ascii="Arial" w:hAnsi="Arial" w:cs="Arial"/>
          <w:b/>
          <w:bCs/>
        </w:rPr>
        <w:t>συνολικής ικανοποίησης</w:t>
      </w:r>
      <w:r w:rsidR="005A4B17" w:rsidRPr="008865ED">
        <w:rPr>
          <w:rFonts w:ascii="Arial" w:hAnsi="Arial" w:cs="Arial"/>
          <w:b/>
          <w:bCs/>
        </w:rPr>
        <w:t>,</w:t>
      </w:r>
      <w:r w:rsidRPr="008865ED">
        <w:rPr>
          <w:rFonts w:ascii="Arial" w:hAnsi="Arial" w:cs="Arial"/>
        </w:rPr>
        <w:t xml:space="preserve"> </w:t>
      </w:r>
      <w:r w:rsidRPr="008865ED">
        <w:rPr>
          <w:rFonts w:ascii="Arial" w:hAnsi="Arial" w:cs="Arial"/>
          <w:b/>
          <w:bCs/>
        </w:rPr>
        <w:t>από την παρακολούθηση μαθημάτων σε αυτά να είναι ιδιαίτερα υψηλά: το 86% των γονέων και το 79% των νέων</w:t>
      </w:r>
      <w:r w:rsidR="00B83082" w:rsidRPr="008865ED">
        <w:rPr>
          <w:rFonts w:ascii="Arial" w:hAnsi="Arial" w:cs="Arial"/>
          <w:b/>
          <w:bCs/>
        </w:rPr>
        <w:t>,</w:t>
      </w:r>
      <w:r w:rsidRPr="008865ED">
        <w:rPr>
          <w:rFonts w:ascii="Arial" w:hAnsi="Arial" w:cs="Arial"/>
          <w:b/>
          <w:bCs/>
        </w:rPr>
        <w:t xml:space="preserve"> δηλώνουν «πολύ» ή «πάρα πολύ» ικανοποιημένοι από την εμπειρία τους</w:t>
      </w:r>
      <w:r w:rsidRPr="008865ED">
        <w:rPr>
          <w:rFonts w:ascii="Arial" w:hAnsi="Arial" w:cs="Arial"/>
        </w:rPr>
        <w:t xml:space="preserve">. Ειδικότερα, για τους νέους 18–24 ετών, η ικανοποίηση από τις επιμέρους πτυχές της φοίτησης είναι επίσης υψηλή. </w:t>
      </w:r>
      <w:r w:rsidR="007A1336" w:rsidRPr="008865ED">
        <w:rPr>
          <w:rFonts w:ascii="Arial" w:hAnsi="Arial" w:cs="Arial"/>
        </w:rPr>
        <w:t>Το</w:t>
      </w:r>
      <w:r w:rsidRPr="008865ED">
        <w:rPr>
          <w:rFonts w:ascii="Arial" w:hAnsi="Arial" w:cs="Arial"/>
        </w:rPr>
        <w:t xml:space="preserve"> 74,8% δηλώνει ικανοποιημένο ή πολύ ικανοποιημένο από τους καθηγητές, </w:t>
      </w:r>
      <w:r w:rsidR="007A1336" w:rsidRPr="008865ED">
        <w:rPr>
          <w:rFonts w:ascii="Arial" w:hAnsi="Arial" w:cs="Arial"/>
        </w:rPr>
        <w:t xml:space="preserve">το </w:t>
      </w:r>
      <w:r w:rsidRPr="008865ED">
        <w:rPr>
          <w:rFonts w:ascii="Arial" w:hAnsi="Arial" w:cs="Arial"/>
        </w:rPr>
        <w:t xml:space="preserve">68% από τις υποδομές, </w:t>
      </w:r>
      <w:r w:rsidR="007A1336" w:rsidRPr="008865ED">
        <w:rPr>
          <w:rFonts w:ascii="Arial" w:hAnsi="Arial" w:cs="Arial"/>
        </w:rPr>
        <w:t xml:space="preserve">το </w:t>
      </w:r>
      <w:r w:rsidRPr="008865ED">
        <w:rPr>
          <w:rFonts w:ascii="Arial" w:hAnsi="Arial" w:cs="Arial"/>
        </w:rPr>
        <w:t xml:space="preserve">65,3% από το πρόγραμμα σπουδών και </w:t>
      </w:r>
      <w:r w:rsidR="007A1336" w:rsidRPr="008865ED">
        <w:rPr>
          <w:rFonts w:ascii="Arial" w:hAnsi="Arial" w:cs="Arial"/>
        </w:rPr>
        <w:t xml:space="preserve">το </w:t>
      </w:r>
      <w:r w:rsidRPr="008865ED">
        <w:rPr>
          <w:rFonts w:ascii="Arial" w:hAnsi="Arial" w:cs="Arial"/>
        </w:rPr>
        <w:t>60,5% από το εκπαιδευτικό</w:t>
      </w:r>
      <w:r w:rsidRPr="00B83082">
        <w:rPr>
          <w:rFonts w:ascii="Arial" w:hAnsi="Arial" w:cs="Arial"/>
        </w:rPr>
        <w:t xml:space="preserve"> υλικό.</w:t>
      </w:r>
    </w:p>
    <w:p w14:paraId="5256849E" w14:textId="77777777" w:rsidR="00B92490" w:rsidRPr="00B83082" w:rsidRDefault="00B92490" w:rsidP="00B92490">
      <w:pPr>
        <w:rPr>
          <w:rFonts w:ascii="Arial" w:hAnsi="Arial" w:cs="Arial"/>
        </w:rPr>
      </w:pPr>
    </w:p>
    <w:p w14:paraId="66A7AF64" w14:textId="7827EAB9" w:rsidR="006436E2" w:rsidRDefault="007E27C1" w:rsidP="006436E2">
      <w:pPr>
        <w:pStyle w:val="2"/>
        <w:jc w:val="center"/>
        <w:rPr>
          <w:rFonts w:ascii="Arial" w:hAnsi="Arial" w:cs="Arial"/>
        </w:rPr>
      </w:pPr>
      <w:r>
        <w:rPr>
          <w:rFonts w:ascii="Arial" w:hAnsi="Arial" w:cs="Arial"/>
        </w:rPr>
        <w:t>Δ</w:t>
      </w:r>
      <w:r w:rsidR="0070719D" w:rsidRPr="00B83082">
        <w:rPr>
          <w:rFonts w:ascii="Arial" w:hAnsi="Arial" w:cs="Arial"/>
        </w:rPr>
        <w:t xml:space="preserve">. Απόψεις εκπαιδευτικών </w:t>
      </w:r>
      <w:r w:rsidR="00473F14" w:rsidRPr="00B83082">
        <w:rPr>
          <w:rFonts w:ascii="Arial" w:hAnsi="Arial" w:cs="Arial"/>
        </w:rPr>
        <w:t>εργαζομένων</w:t>
      </w:r>
      <w:r w:rsidR="0070719D" w:rsidRPr="00B83082">
        <w:rPr>
          <w:rFonts w:ascii="Arial" w:hAnsi="Arial" w:cs="Arial"/>
        </w:rPr>
        <w:t xml:space="preserve"> </w:t>
      </w:r>
    </w:p>
    <w:p w14:paraId="413608C9" w14:textId="06683436" w:rsidR="0070719D" w:rsidRDefault="00473F14" w:rsidP="006436E2">
      <w:pPr>
        <w:pStyle w:val="2"/>
        <w:jc w:val="center"/>
        <w:rPr>
          <w:rFonts w:ascii="Arial" w:hAnsi="Arial" w:cs="Arial"/>
        </w:rPr>
      </w:pPr>
      <w:r w:rsidRPr="00B83082">
        <w:rPr>
          <w:rFonts w:ascii="Arial" w:hAnsi="Arial" w:cs="Arial"/>
        </w:rPr>
        <w:t xml:space="preserve">στα </w:t>
      </w:r>
      <w:r w:rsidR="0070719D" w:rsidRPr="00B83082">
        <w:rPr>
          <w:rFonts w:ascii="Arial" w:hAnsi="Arial" w:cs="Arial"/>
        </w:rPr>
        <w:t>Κέντρα Ξένων Γλωσσών</w:t>
      </w:r>
    </w:p>
    <w:p w14:paraId="0791FB74" w14:textId="77777777" w:rsidR="006436E2" w:rsidRPr="006436E2" w:rsidRDefault="006436E2" w:rsidP="006436E2"/>
    <w:p w14:paraId="66EEAC1F" w14:textId="58A03D19" w:rsidR="0070719D" w:rsidRPr="00B83082" w:rsidRDefault="0070719D" w:rsidP="00B83082">
      <w:pPr>
        <w:ind w:firstLine="720"/>
        <w:jc w:val="both"/>
        <w:rPr>
          <w:rFonts w:ascii="Arial" w:hAnsi="Arial" w:cs="Arial"/>
        </w:rPr>
      </w:pPr>
      <w:r w:rsidRPr="00B83082">
        <w:rPr>
          <w:rFonts w:ascii="Arial" w:hAnsi="Arial" w:cs="Arial"/>
        </w:rPr>
        <w:t xml:space="preserve">Στο πλαίσιο της παρούσας μελέτης, το ΚΑΝΕΠ/ΓΣΕΕ </w:t>
      </w:r>
      <w:r w:rsidR="008865ED">
        <w:rPr>
          <w:rFonts w:ascii="Arial" w:hAnsi="Arial" w:cs="Arial"/>
        </w:rPr>
        <w:t>με τη συμβολή της</w:t>
      </w:r>
      <w:r w:rsidRPr="00B83082">
        <w:rPr>
          <w:rFonts w:ascii="Arial" w:hAnsi="Arial" w:cs="Arial"/>
        </w:rPr>
        <w:t xml:space="preserve"> </w:t>
      </w:r>
      <w:proofErr w:type="spellStart"/>
      <w:r w:rsidRPr="00B83082">
        <w:rPr>
          <w:rFonts w:ascii="Arial" w:hAnsi="Arial" w:cs="Arial"/>
        </w:rPr>
        <w:t>Metron</w:t>
      </w:r>
      <w:proofErr w:type="spellEnd"/>
      <w:r w:rsidRPr="00B83082">
        <w:rPr>
          <w:rFonts w:ascii="Arial" w:hAnsi="Arial" w:cs="Arial"/>
        </w:rPr>
        <w:t xml:space="preserve"> </w:t>
      </w:r>
      <w:proofErr w:type="spellStart"/>
      <w:r w:rsidRPr="00B83082">
        <w:rPr>
          <w:rFonts w:ascii="Arial" w:hAnsi="Arial" w:cs="Arial"/>
        </w:rPr>
        <w:t>Analysis</w:t>
      </w:r>
      <w:proofErr w:type="spellEnd"/>
      <w:r w:rsidRPr="00B83082">
        <w:rPr>
          <w:rFonts w:ascii="Arial" w:hAnsi="Arial" w:cs="Arial"/>
        </w:rPr>
        <w:t xml:space="preserve"> </w:t>
      </w:r>
      <w:r w:rsidR="008865ED">
        <w:rPr>
          <w:rFonts w:ascii="Arial" w:hAnsi="Arial" w:cs="Arial"/>
        </w:rPr>
        <w:t xml:space="preserve">υλοποίησε τη </w:t>
      </w:r>
      <w:r w:rsidR="008865ED" w:rsidRPr="008865ED">
        <w:rPr>
          <w:rFonts w:ascii="Arial" w:hAnsi="Arial" w:cs="Arial"/>
          <w:b/>
          <w:bCs/>
        </w:rPr>
        <w:t xml:space="preserve">διεξαγωγή </w:t>
      </w:r>
      <w:r w:rsidRPr="008865ED">
        <w:rPr>
          <w:rFonts w:ascii="Arial" w:hAnsi="Arial" w:cs="Arial"/>
          <w:b/>
          <w:bCs/>
        </w:rPr>
        <w:t>ποιοτικών ερευνών</w:t>
      </w:r>
      <w:r w:rsidR="00EA4764">
        <w:rPr>
          <w:rFonts w:ascii="Arial" w:hAnsi="Arial" w:cs="Arial"/>
          <w:b/>
          <w:bCs/>
        </w:rPr>
        <w:t>,</w:t>
      </w:r>
      <w:r w:rsidRPr="00B83082">
        <w:rPr>
          <w:rFonts w:ascii="Arial" w:hAnsi="Arial" w:cs="Arial"/>
        </w:rPr>
        <w:t xml:space="preserve"> με τη συμμετοχή </w:t>
      </w:r>
      <w:r w:rsidRPr="008865ED">
        <w:rPr>
          <w:rFonts w:ascii="Arial" w:hAnsi="Arial" w:cs="Arial"/>
          <w:b/>
          <w:bCs/>
        </w:rPr>
        <w:t>εκπαιδευτικών που εργάζονται σε Κέντρα Ξένων Γλωσσών (ΚΞΓ), γονέων και φορέων εκπροσώπησης</w:t>
      </w:r>
      <w:r w:rsidRPr="00B83082">
        <w:rPr>
          <w:rFonts w:ascii="Arial" w:hAnsi="Arial" w:cs="Arial"/>
        </w:rPr>
        <w:t xml:space="preserve">. Η </w:t>
      </w:r>
      <w:r w:rsidRPr="008865ED">
        <w:rPr>
          <w:rFonts w:ascii="Arial" w:hAnsi="Arial" w:cs="Arial"/>
          <w:b/>
          <w:bCs/>
        </w:rPr>
        <w:t xml:space="preserve">ανάλυση των αφηγήσεών τους </w:t>
      </w:r>
      <w:r w:rsidRPr="00B83082">
        <w:rPr>
          <w:rFonts w:ascii="Arial" w:hAnsi="Arial" w:cs="Arial"/>
        </w:rPr>
        <w:t xml:space="preserve">συμβάλλει </w:t>
      </w:r>
      <w:r w:rsidRPr="008865ED">
        <w:rPr>
          <w:rFonts w:ascii="Arial" w:hAnsi="Arial" w:cs="Arial"/>
          <w:b/>
          <w:bCs/>
        </w:rPr>
        <w:t>στη βαθύτερη κατανόηση των εκπαιδευτικών, κοινωνικών και εργασιακών διαστάσεων</w:t>
      </w:r>
      <w:r w:rsidRPr="00B83082">
        <w:rPr>
          <w:rFonts w:ascii="Arial" w:hAnsi="Arial" w:cs="Arial"/>
        </w:rPr>
        <w:t xml:space="preserve"> της λειτουργίας των ΚΞΓ, πέρα από τα ποσοτικά</w:t>
      </w:r>
      <w:r w:rsidR="008865ED">
        <w:rPr>
          <w:rFonts w:ascii="Arial" w:hAnsi="Arial" w:cs="Arial"/>
        </w:rPr>
        <w:t xml:space="preserve"> και </w:t>
      </w:r>
      <w:r w:rsidR="00EA4764">
        <w:rPr>
          <w:rFonts w:ascii="Arial" w:hAnsi="Arial" w:cs="Arial"/>
        </w:rPr>
        <w:t>στατιστικά</w:t>
      </w:r>
      <w:r w:rsidRPr="00B83082">
        <w:rPr>
          <w:rFonts w:ascii="Arial" w:hAnsi="Arial" w:cs="Arial"/>
        </w:rPr>
        <w:t xml:space="preserve"> δεδομένα.</w:t>
      </w:r>
    </w:p>
    <w:p w14:paraId="1621D1EE" w14:textId="1654C466" w:rsidR="00B83082" w:rsidRPr="008865ED" w:rsidRDefault="0070719D" w:rsidP="00B83082">
      <w:pPr>
        <w:ind w:firstLine="720"/>
        <w:jc w:val="both"/>
        <w:rPr>
          <w:rFonts w:ascii="Arial" w:hAnsi="Arial" w:cs="Arial"/>
          <w:b/>
          <w:bCs/>
        </w:rPr>
      </w:pPr>
      <w:r w:rsidRPr="00B83082">
        <w:rPr>
          <w:rFonts w:ascii="Arial" w:hAnsi="Arial" w:cs="Arial"/>
        </w:rPr>
        <w:t>Η</w:t>
      </w:r>
      <w:r w:rsidRPr="00B83082">
        <w:rPr>
          <w:rFonts w:ascii="Arial" w:hAnsi="Arial" w:cs="Arial"/>
          <w:b/>
          <w:bCs/>
        </w:rPr>
        <w:t xml:space="preserve"> επαγγελματική ταυτότητα</w:t>
      </w:r>
      <w:r w:rsidRPr="00B83082">
        <w:rPr>
          <w:rFonts w:ascii="Arial" w:hAnsi="Arial" w:cs="Arial"/>
        </w:rPr>
        <w:t xml:space="preserve"> των εκπαιδευτικών στα Κ</w:t>
      </w:r>
      <w:r w:rsidR="00B83082">
        <w:rPr>
          <w:rFonts w:ascii="Arial" w:hAnsi="Arial" w:cs="Arial"/>
        </w:rPr>
        <w:t>.</w:t>
      </w:r>
      <w:r w:rsidRPr="00B83082">
        <w:rPr>
          <w:rFonts w:ascii="Arial" w:hAnsi="Arial" w:cs="Arial"/>
        </w:rPr>
        <w:t>Ξ</w:t>
      </w:r>
      <w:r w:rsidR="00B83082">
        <w:rPr>
          <w:rFonts w:ascii="Arial" w:hAnsi="Arial" w:cs="Arial"/>
        </w:rPr>
        <w:t>.</w:t>
      </w:r>
      <w:r w:rsidRPr="00B83082">
        <w:rPr>
          <w:rFonts w:ascii="Arial" w:hAnsi="Arial" w:cs="Arial"/>
        </w:rPr>
        <w:t>Γ</w:t>
      </w:r>
      <w:r w:rsidR="00EA4764">
        <w:rPr>
          <w:rFonts w:ascii="Arial" w:hAnsi="Arial" w:cs="Arial"/>
        </w:rPr>
        <w:t>,</w:t>
      </w:r>
      <w:r w:rsidRPr="00B83082">
        <w:rPr>
          <w:rFonts w:ascii="Arial" w:hAnsi="Arial" w:cs="Arial"/>
        </w:rPr>
        <w:t xml:space="preserve"> χαρακτηρίζεται </w:t>
      </w:r>
      <w:r w:rsidRPr="00B83082">
        <w:rPr>
          <w:rFonts w:ascii="Arial" w:hAnsi="Arial" w:cs="Arial"/>
          <w:b/>
          <w:bCs/>
        </w:rPr>
        <w:t xml:space="preserve">από </w:t>
      </w:r>
      <w:r w:rsidR="00B83082" w:rsidRPr="00B83082">
        <w:rPr>
          <w:rFonts w:ascii="Arial" w:hAnsi="Arial" w:cs="Arial"/>
          <w:b/>
          <w:bCs/>
        </w:rPr>
        <w:t xml:space="preserve">νέους σε ηλικίας εκπαιδευτικούς </w:t>
      </w:r>
      <w:r w:rsidRPr="00B83082">
        <w:rPr>
          <w:rFonts w:ascii="Arial" w:hAnsi="Arial" w:cs="Arial"/>
          <w:b/>
          <w:bCs/>
        </w:rPr>
        <w:t>και μεγάλη συμμετοχή γυναικών.</w:t>
      </w:r>
      <w:r w:rsidRPr="00B83082">
        <w:rPr>
          <w:rFonts w:ascii="Arial" w:hAnsi="Arial" w:cs="Arial"/>
        </w:rPr>
        <w:t xml:space="preserve"> Πρόκειται κυρίως για </w:t>
      </w:r>
      <w:r w:rsidRPr="00B83082">
        <w:rPr>
          <w:rFonts w:ascii="Arial" w:hAnsi="Arial" w:cs="Arial"/>
        </w:rPr>
        <w:lastRenderedPageBreak/>
        <w:t>πτυχιούχους ΑΕΙ, με πιστοποιημένες γνώσεις, οι οποίοι συχνά βλέπουν την εργασία σε Κ</w:t>
      </w:r>
      <w:r w:rsidR="00B83082">
        <w:rPr>
          <w:rFonts w:ascii="Arial" w:hAnsi="Arial" w:cs="Arial"/>
        </w:rPr>
        <w:t>.</w:t>
      </w:r>
      <w:r w:rsidRPr="00B83082">
        <w:rPr>
          <w:rFonts w:ascii="Arial" w:hAnsi="Arial" w:cs="Arial"/>
        </w:rPr>
        <w:t>Ξ</w:t>
      </w:r>
      <w:r w:rsidR="00B83082">
        <w:rPr>
          <w:rFonts w:ascii="Arial" w:hAnsi="Arial" w:cs="Arial"/>
        </w:rPr>
        <w:t>.</w:t>
      </w:r>
      <w:r w:rsidRPr="00B83082">
        <w:rPr>
          <w:rFonts w:ascii="Arial" w:hAnsi="Arial" w:cs="Arial"/>
        </w:rPr>
        <w:t xml:space="preserve">Γ ως «προθάλαμο» </w:t>
      </w:r>
      <w:r w:rsidR="008865ED">
        <w:rPr>
          <w:rFonts w:ascii="Arial" w:hAnsi="Arial" w:cs="Arial"/>
        </w:rPr>
        <w:t>μιας</w:t>
      </w:r>
      <w:r w:rsidRPr="00B83082">
        <w:rPr>
          <w:rFonts w:ascii="Arial" w:hAnsi="Arial" w:cs="Arial"/>
        </w:rPr>
        <w:t xml:space="preserve"> πιθανή</w:t>
      </w:r>
      <w:r w:rsidR="008865ED">
        <w:rPr>
          <w:rFonts w:ascii="Arial" w:hAnsi="Arial" w:cs="Arial"/>
        </w:rPr>
        <w:t>ς</w:t>
      </w:r>
      <w:r w:rsidRPr="00B83082">
        <w:rPr>
          <w:rFonts w:ascii="Arial" w:hAnsi="Arial" w:cs="Arial"/>
        </w:rPr>
        <w:t xml:space="preserve"> μετάβαση</w:t>
      </w:r>
      <w:r w:rsidR="008865ED">
        <w:rPr>
          <w:rFonts w:ascii="Arial" w:hAnsi="Arial" w:cs="Arial"/>
        </w:rPr>
        <w:t>ς</w:t>
      </w:r>
      <w:r w:rsidRPr="00B83082">
        <w:rPr>
          <w:rFonts w:ascii="Arial" w:hAnsi="Arial" w:cs="Arial"/>
        </w:rPr>
        <w:t xml:space="preserve"> στη δημόσια ή ιδιωτική εκπαίδευση. Η εργασία στα Κ</w:t>
      </w:r>
      <w:r w:rsidR="00B83082">
        <w:rPr>
          <w:rFonts w:ascii="Arial" w:hAnsi="Arial" w:cs="Arial"/>
        </w:rPr>
        <w:t>.</w:t>
      </w:r>
      <w:r w:rsidRPr="00B83082">
        <w:rPr>
          <w:rFonts w:ascii="Arial" w:hAnsi="Arial" w:cs="Arial"/>
        </w:rPr>
        <w:t>Ξ</w:t>
      </w:r>
      <w:r w:rsidR="00B83082">
        <w:rPr>
          <w:rFonts w:ascii="Arial" w:hAnsi="Arial" w:cs="Arial"/>
        </w:rPr>
        <w:t>.</w:t>
      </w:r>
      <w:r w:rsidRPr="00B83082">
        <w:rPr>
          <w:rFonts w:ascii="Arial" w:hAnsi="Arial" w:cs="Arial"/>
        </w:rPr>
        <w:t xml:space="preserve">Γ </w:t>
      </w:r>
      <w:r w:rsidRPr="008865ED">
        <w:rPr>
          <w:rFonts w:ascii="Arial" w:hAnsi="Arial" w:cs="Arial"/>
          <w:b/>
          <w:bCs/>
        </w:rPr>
        <w:t xml:space="preserve">προσφέρει </w:t>
      </w:r>
      <w:r w:rsidR="008865ED" w:rsidRPr="008865ED">
        <w:rPr>
          <w:rFonts w:ascii="Arial" w:hAnsi="Arial" w:cs="Arial"/>
          <w:b/>
          <w:bCs/>
        </w:rPr>
        <w:t>σημαντική</w:t>
      </w:r>
      <w:r w:rsidRPr="008865ED">
        <w:rPr>
          <w:rFonts w:ascii="Arial" w:hAnsi="Arial" w:cs="Arial"/>
          <w:b/>
          <w:bCs/>
        </w:rPr>
        <w:t xml:space="preserve"> παιδαγωγική και διδακτική εμπειρία, </w:t>
      </w:r>
      <w:r w:rsidR="008865ED" w:rsidRPr="008865ED">
        <w:rPr>
          <w:rFonts w:ascii="Arial" w:hAnsi="Arial" w:cs="Arial"/>
          <w:b/>
          <w:bCs/>
        </w:rPr>
        <w:t>που</w:t>
      </w:r>
      <w:r w:rsidRPr="008865ED">
        <w:rPr>
          <w:rFonts w:ascii="Arial" w:hAnsi="Arial" w:cs="Arial"/>
          <w:b/>
          <w:bCs/>
        </w:rPr>
        <w:t xml:space="preserve"> δεν εξασφαλίζει πάντα αξιοπρεπείς εργασιακές συνθήκες. </w:t>
      </w:r>
    </w:p>
    <w:p w14:paraId="3C416D46" w14:textId="3F0ED225" w:rsidR="00735F10" w:rsidRPr="008865ED" w:rsidRDefault="0070719D" w:rsidP="00B83082">
      <w:pPr>
        <w:ind w:firstLine="720"/>
        <w:jc w:val="both"/>
        <w:rPr>
          <w:rFonts w:ascii="Arial" w:hAnsi="Arial" w:cs="Arial"/>
          <w:b/>
          <w:bCs/>
        </w:rPr>
      </w:pPr>
      <w:r w:rsidRPr="00B83082">
        <w:rPr>
          <w:rFonts w:ascii="Arial" w:hAnsi="Arial" w:cs="Arial"/>
        </w:rPr>
        <w:t xml:space="preserve">Οι εκπαιδευτικοί επισημαίνουν σειρά προκλήσεων: </w:t>
      </w:r>
      <w:r w:rsidRPr="008865ED">
        <w:rPr>
          <w:rFonts w:ascii="Arial" w:hAnsi="Arial" w:cs="Arial"/>
          <w:b/>
          <w:bCs/>
        </w:rPr>
        <w:t>χαμηλές απολαβές, συχνά επισφαλείς συνθήκες εργασίας, μη αμειβόμενη εργασία εκτός διδακτικής ώρας (π.χ. προετοιμασία μαθήματος),</w:t>
      </w:r>
      <w:r w:rsidR="00EA4764">
        <w:rPr>
          <w:rFonts w:ascii="Arial" w:hAnsi="Arial" w:cs="Arial"/>
          <w:b/>
          <w:bCs/>
        </w:rPr>
        <w:t xml:space="preserve"> </w:t>
      </w:r>
      <w:r w:rsidRPr="008865ED">
        <w:rPr>
          <w:rFonts w:ascii="Arial" w:hAnsi="Arial" w:cs="Arial"/>
          <w:b/>
          <w:bCs/>
        </w:rPr>
        <w:t xml:space="preserve">ανασφάλιστη/αδήλωτη εργασία, μη καταβολή δώρων/επιδομάτων. Παράλληλα, </w:t>
      </w:r>
      <w:r w:rsidR="00723E17" w:rsidRPr="008865ED">
        <w:rPr>
          <w:rFonts w:ascii="Arial" w:hAnsi="Arial" w:cs="Arial"/>
          <w:b/>
          <w:bCs/>
        </w:rPr>
        <w:t xml:space="preserve">η κατάργηση συλλογικών διαπραγματεύσεων, </w:t>
      </w:r>
      <w:r w:rsidRPr="008865ED">
        <w:rPr>
          <w:rFonts w:ascii="Arial" w:hAnsi="Arial" w:cs="Arial"/>
          <w:b/>
          <w:bCs/>
        </w:rPr>
        <w:t>η έλλειψη κρατικής εποπτείας</w:t>
      </w:r>
      <w:r w:rsidR="00723E17" w:rsidRPr="008865ED">
        <w:rPr>
          <w:rFonts w:ascii="Arial" w:hAnsi="Arial" w:cs="Arial"/>
          <w:b/>
          <w:bCs/>
        </w:rPr>
        <w:t xml:space="preserve"> και </w:t>
      </w:r>
      <w:r w:rsidRPr="008865ED">
        <w:rPr>
          <w:rFonts w:ascii="Arial" w:hAnsi="Arial" w:cs="Arial"/>
          <w:b/>
          <w:bCs/>
        </w:rPr>
        <w:t>η αποδυνάμωση των ελεγκτικών μηχανισμών</w:t>
      </w:r>
      <w:r w:rsidR="00735F10" w:rsidRPr="008865ED">
        <w:rPr>
          <w:rFonts w:ascii="Arial" w:hAnsi="Arial" w:cs="Arial"/>
          <w:b/>
          <w:bCs/>
        </w:rPr>
        <w:t>,</w:t>
      </w:r>
      <w:r w:rsidRPr="008865ED">
        <w:rPr>
          <w:rFonts w:ascii="Arial" w:hAnsi="Arial" w:cs="Arial"/>
          <w:b/>
          <w:bCs/>
        </w:rPr>
        <w:t xml:space="preserve"> διευρύνουν τις «γκρίζες ζώνες» στην απασχόληση των εκπαιδευτικών</w:t>
      </w:r>
      <w:r w:rsidR="00723E17" w:rsidRPr="008865ED">
        <w:rPr>
          <w:rFonts w:ascii="Arial" w:hAnsi="Arial" w:cs="Arial"/>
          <w:b/>
          <w:bCs/>
        </w:rPr>
        <w:t xml:space="preserve">, όπως υπογραμμίζουν οι φορείς εκπροσώπησής τους. </w:t>
      </w:r>
    </w:p>
    <w:p w14:paraId="7E8FC886" w14:textId="73B3B18F" w:rsidR="0070719D" w:rsidRPr="00735F10" w:rsidRDefault="00723E17" w:rsidP="00B83082">
      <w:pPr>
        <w:ind w:firstLine="720"/>
        <w:jc w:val="both"/>
        <w:rPr>
          <w:rFonts w:ascii="Arial" w:hAnsi="Arial" w:cs="Arial"/>
          <w:b/>
          <w:bCs/>
          <w:u w:val="single"/>
        </w:rPr>
      </w:pPr>
      <w:r w:rsidRPr="00B83082">
        <w:rPr>
          <w:rFonts w:ascii="Arial" w:hAnsi="Arial" w:cs="Arial"/>
        </w:rPr>
        <w:t xml:space="preserve">Οι συμμετέχοντες υπογραμμίζουν την </w:t>
      </w:r>
      <w:r w:rsidRPr="00B83082">
        <w:rPr>
          <w:rFonts w:ascii="Arial" w:hAnsi="Arial" w:cs="Arial"/>
          <w:b/>
          <w:bCs/>
        </w:rPr>
        <w:t xml:space="preserve">ανάγκη για </w:t>
      </w:r>
      <w:proofErr w:type="spellStart"/>
      <w:r w:rsidRPr="00B83082">
        <w:rPr>
          <w:rFonts w:ascii="Arial" w:hAnsi="Arial" w:cs="Arial"/>
          <w:b/>
          <w:bCs/>
        </w:rPr>
        <w:t>στοχευμένες</w:t>
      </w:r>
      <w:proofErr w:type="spellEnd"/>
      <w:r w:rsidRPr="00B83082">
        <w:rPr>
          <w:rFonts w:ascii="Arial" w:hAnsi="Arial" w:cs="Arial"/>
          <w:b/>
          <w:bCs/>
        </w:rPr>
        <w:t xml:space="preserve"> παρεμβάσεις</w:t>
      </w:r>
      <w:r w:rsidRPr="00B83082">
        <w:rPr>
          <w:rFonts w:ascii="Arial" w:hAnsi="Arial" w:cs="Arial"/>
        </w:rPr>
        <w:t xml:space="preserve"> που θα βελτιώσουν τις εργασιακές συνθήκες, όπως </w:t>
      </w:r>
      <w:r w:rsidRPr="008865ED">
        <w:rPr>
          <w:rFonts w:ascii="Arial" w:hAnsi="Arial" w:cs="Arial"/>
          <w:b/>
          <w:bCs/>
        </w:rPr>
        <w:t>καλύτερες αμοιβές, αναγνώριση της εργασίας πριν και μετά το μάθημα, ενίσχυση της κρατικής εποπτείας και επαναφορά συλλογικών διαπραγματεύσεων</w:t>
      </w:r>
      <w:r w:rsidRPr="008865ED">
        <w:rPr>
          <w:rFonts w:ascii="Arial" w:hAnsi="Arial" w:cs="Arial"/>
        </w:rPr>
        <w:t>.</w:t>
      </w:r>
      <w:r w:rsidR="00EA4764">
        <w:rPr>
          <w:rFonts w:ascii="Arial" w:hAnsi="Arial" w:cs="Arial"/>
        </w:rPr>
        <w:t xml:space="preserve"> </w:t>
      </w:r>
      <w:r w:rsidRPr="008865ED">
        <w:rPr>
          <w:rFonts w:ascii="Arial" w:hAnsi="Arial" w:cs="Arial"/>
        </w:rPr>
        <w:t xml:space="preserve">Η ενίσχυση της </w:t>
      </w:r>
      <w:r w:rsidRPr="008865ED">
        <w:rPr>
          <w:rFonts w:ascii="Arial" w:hAnsi="Arial" w:cs="Arial"/>
          <w:b/>
          <w:bCs/>
        </w:rPr>
        <w:t>συλλογικής οργάνωσης των εργαζομένων αναδεικνύεται ως κρίσιμος παράγοντας για τη διασφάλιση μεγαλύτερης εργασιακής σταθερότητας και θεσμικής κατοχύρωσης δικαιωμάτων.</w:t>
      </w:r>
    </w:p>
    <w:p w14:paraId="1CF07944" w14:textId="4FAFBBE6" w:rsidR="0070719D" w:rsidRPr="00B83082" w:rsidRDefault="0042111E" w:rsidP="00735F10">
      <w:pPr>
        <w:ind w:firstLine="720"/>
        <w:jc w:val="both"/>
        <w:rPr>
          <w:rFonts w:ascii="Arial" w:hAnsi="Arial" w:cs="Arial"/>
        </w:rPr>
      </w:pPr>
      <w:r w:rsidRPr="00B83082">
        <w:rPr>
          <w:rFonts w:ascii="Arial" w:hAnsi="Arial" w:cs="Arial"/>
        </w:rPr>
        <w:t>Π</w:t>
      </w:r>
      <w:r w:rsidR="0070719D" w:rsidRPr="00B83082">
        <w:rPr>
          <w:rFonts w:ascii="Arial" w:hAnsi="Arial" w:cs="Arial"/>
        </w:rPr>
        <w:t xml:space="preserve">αρά τις δυσκολίες, οι εκπαιδευτικοί αναγνωρίζουν την </w:t>
      </w:r>
      <w:r w:rsidR="0070719D" w:rsidRPr="00B83082">
        <w:rPr>
          <w:rFonts w:ascii="Arial" w:hAnsi="Arial" w:cs="Arial"/>
          <w:b/>
          <w:bCs/>
        </w:rPr>
        <w:t xml:space="preserve">επαγγελματική αξία </w:t>
      </w:r>
      <w:r w:rsidR="0070719D" w:rsidRPr="00B83082">
        <w:rPr>
          <w:rFonts w:ascii="Arial" w:hAnsi="Arial" w:cs="Arial"/>
        </w:rPr>
        <w:t>της εμπειρίας που αποκτούν στα Κ</w:t>
      </w:r>
      <w:r w:rsidR="00735F10">
        <w:rPr>
          <w:rFonts w:ascii="Arial" w:hAnsi="Arial" w:cs="Arial"/>
        </w:rPr>
        <w:t>.</w:t>
      </w:r>
      <w:r w:rsidR="0070719D" w:rsidRPr="00B83082">
        <w:rPr>
          <w:rFonts w:ascii="Arial" w:hAnsi="Arial" w:cs="Arial"/>
        </w:rPr>
        <w:t>Ξ</w:t>
      </w:r>
      <w:r w:rsidR="00735F10">
        <w:rPr>
          <w:rFonts w:ascii="Arial" w:hAnsi="Arial" w:cs="Arial"/>
        </w:rPr>
        <w:t>.</w:t>
      </w:r>
      <w:r w:rsidR="0070719D" w:rsidRPr="00B83082">
        <w:rPr>
          <w:rFonts w:ascii="Arial" w:hAnsi="Arial" w:cs="Arial"/>
        </w:rPr>
        <w:t>Γ. Η ενασχόληση με μικρές τάξεις, η διαπροσωπική σχέση με τους μαθητές και η ποικιλία διδακτικών προσεγγίσεων</w:t>
      </w:r>
      <w:r w:rsidR="00EA4764">
        <w:rPr>
          <w:rFonts w:ascii="Arial" w:hAnsi="Arial" w:cs="Arial"/>
        </w:rPr>
        <w:t>,</w:t>
      </w:r>
      <w:r w:rsidR="0070719D" w:rsidRPr="00B83082">
        <w:rPr>
          <w:rFonts w:ascii="Arial" w:hAnsi="Arial" w:cs="Arial"/>
        </w:rPr>
        <w:t xml:space="preserve"> συμβάλλουν στην ανάπτυξη παιδαγωγικών δεξιοτήτων. Η φροντιστηριακή εκπαίδευση, αν και απαιτητική, γίνεται αντιληπτή ως χώρος εφαρμογής καινοτόμων πρακτικών, με άμεση ανατροφοδότηση από τους μαθητές και τις οικογένειές τους.</w:t>
      </w:r>
    </w:p>
    <w:p w14:paraId="674527ED" w14:textId="77777777" w:rsidR="006436E2" w:rsidRDefault="00E72FB3" w:rsidP="00735F10">
      <w:pPr>
        <w:ind w:firstLine="360"/>
        <w:jc w:val="both"/>
        <w:rPr>
          <w:rFonts w:ascii="Arial" w:hAnsi="Arial" w:cs="Arial"/>
        </w:rPr>
      </w:pPr>
      <w:r w:rsidRPr="00B83082">
        <w:rPr>
          <w:rFonts w:ascii="Arial" w:hAnsi="Arial" w:cs="Arial"/>
        </w:rPr>
        <w:t xml:space="preserve">Όσον αφορά την </w:t>
      </w:r>
      <w:r w:rsidRPr="00B83082">
        <w:rPr>
          <w:rFonts w:ascii="Arial" w:hAnsi="Arial" w:cs="Arial"/>
          <w:b/>
          <w:bCs/>
        </w:rPr>
        <w:t>ποιότητα της παρεχόμενης εκπαίδευσης</w:t>
      </w:r>
      <w:r w:rsidRPr="00B83082">
        <w:rPr>
          <w:rFonts w:ascii="Arial" w:hAnsi="Arial" w:cs="Arial"/>
        </w:rPr>
        <w:t xml:space="preserve"> στα Κέντρα Ξένων Γλωσσών, η ποιοτική έρευνα</w:t>
      </w:r>
      <w:r w:rsidR="006436E2">
        <w:rPr>
          <w:rFonts w:ascii="Arial" w:hAnsi="Arial" w:cs="Arial"/>
        </w:rPr>
        <w:t>,</w:t>
      </w:r>
      <w:r w:rsidRPr="00B83082">
        <w:rPr>
          <w:rFonts w:ascii="Arial" w:hAnsi="Arial" w:cs="Arial"/>
        </w:rPr>
        <w:t xml:space="preserve"> αναδεικνύει ως πρωτεύον κριτήριο για τους εκπαιδευτικούς και τους γονείς</w:t>
      </w:r>
      <w:r w:rsidR="006436E2">
        <w:rPr>
          <w:rFonts w:ascii="Arial" w:hAnsi="Arial" w:cs="Arial"/>
        </w:rPr>
        <w:t>,</w:t>
      </w:r>
      <w:r w:rsidRPr="00B83082">
        <w:rPr>
          <w:rFonts w:ascii="Arial" w:hAnsi="Arial" w:cs="Arial"/>
        </w:rPr>
        <w:t xml:space="preserve"> το </w:t>
      </w:r>
      <w:r w:rsidRPr="00B83082">
        <w:rPr>
          <w:rFonts w:ascii="Arial" w:hAnsi="Arial" w:cs="Arial"/>
          <w:b/>
          <w:bCs/>
        </w:rPr>
        <w:t>ανθρώπινο δυναμικό</w:t>
      </w:r>
      <w:r w:rsidRPr="00B83082">
        <w:rPr>
          <w:rFonts w:ascii="Arial" w:hAnsi="Arial" w:cs="Arial"/>
        </w:rPr>
        <w:t xml:space="preserve">. Για την πλειονότητα των εμπλεκόμενων, καθοριστικό ρόλο διαδραματίζει η σχέση και η αλληλεπίδραση με τα πρόσωπα που εμπλέκονται στην εκπαιδευτική διαδικασία. Πέραν του ανθρώπινου δυναμικού, οι συμμετέχοντες επισημαίνουν επιπλέον ποιοτικά χαρακτηριστικά, όπως τα </w:t>
      </w:r>
      <w:r w:rsidRPr="00B83082">
        <w:rPr>
          <w:rFonts w:ascii="Arial" w:hAnsi="Arial" w:cs="Arial"/>
          <w:b/>
          <w:bCs/>
        </w:rPr>
        <w:t>ολιγομελή τμήματα</w:t>
      </w:r>
      <w:r w:rsidRPr="00B83082">
        <w:rPr>
          <w:rFonts w:ascii="Arial" w:hAnsi="Arial" w:cs="Arial"/>
        </w:rPr>
        <w:t xml:space="preserve">, οι </w:t>
      </w:r>
      <w:r w:rsidRPr="00B83082">
        <w:rPr>
          <w:rFonts w:ascii="Arial" w:hAnsi="Arial" w:cs="Arial"/>
          <w:b/>
          <w:bCs/>
        </w:rPr>
        <w:t>καινοτόμες βιωματικές μέθοδοι διδασκαλίας</w:t>
      </w:r>
      <w:r w:rsidRPr="00B83082">
        <w:rPr>
          <w:rFonts w:ascii="Arial" w:hAnsi="Arial" w:cs="Arial"/>
        </w:rPr>
        <w:t xml:space="preserve">, το </w:t>
      </w:r>
      <w:r w:rsidRPr="00B83082">
        <w:rPr>
          <w:rFonts w:ascii="Arial" w:hAnsi="Arial" w:cs="Arial"/>
          <w:b/>
          <w:bCs/>
        </w:rPr>
        <w:t>σύγχρονο υλικό και μέσα διδασκαλίας</w:t>
      </w:r>
      <w:r w:rsidRPr="00B83082">
        <w:rPr>
          <w:rFonts w:ascii="Arial" w:hAnsi="Arial" w:cs="Arial"/>
        </w:rPr>
        <w:t xml:space="preserve">, καθώς και το </w:t>
      </w:r>
      <w:r w:rsidRPr="00B83082">
        <w:rPr>
          <w:rFonts w:ascii="Arial" w:hAnsi="Arial" w:cs="Arial"/>
          <w:b/>
          <w:bCs/>
        </w:rPr>
        <w:t>ευχάριστο μαθησιακό περιβάλλον</w:t>
      </w:r>
      <w:r w:rsidRPr="00B83082">
        <w:rPr>
          <w:rFonts w:ascii="Arial" w:hAnsi="Arial" w:cs="Arial"/>
        </w:rPr>
        <w:t xml:space="preserve"> – ιδίως για τις μικρότερες ηλικίες. Παράλληλα, κάθε ομάδα ενδιαφερόμενων</w:t>
      </w:r>
      <w:r w:rsidR="00735F10">
        <w:rPr>
          <w:rFonts w:ascii="Arial" w:hAnsi="Arial" w:cs="Arial"/>
        </w:rPr>
        <w:t>,</w:t>
      </w:r>
      <w:r w:rsidRPr="00B83082">
        <w:rPr>
          <w:rFonts w:ascii="Arial" w:hAnsi="Arial" w:cs="Arial"/>
        </w:rPr>
        <w:t xml:space="preserve"> δίνει έμφαση σε διαφορετικές διαστάσεις της ποιότητας, ανάλογα με τη θέση και τον ρόλο της στη διαδικασία</w:t>
      </w:r>
      <w:r w:rsidR="006436E2">
        <w:rPr>
          <w:rFonts w:ascii="Arial" w:hAnsi="Arial" w:cs="Arial"/>
        </w:rPr>
        <w:t xml:space="preserve">. </w:t>
      </w:r>
    </w:p>
    <w:p w14:paraId="65601A7D" w14:textId="58F26CCF" w:rsidR="00E72FB3" w:rsidRPr="00B83082" w:rsidRDefault="006436E2" w:rsidP="00735F10">
      <w:pPr>
        <w:ind w:firstLine="360"/>
        <w:jc w:val="both"/>
        <w:rPr>
          <w:rFonts w:ascii="Arial" w:hAnsi="Arial" w:cs="Arial"/>
        </w:rPr>
      </w:pPr>
      <w:r>
        <w:rPr>
          <w:rFonts w:ascii="Arial" w:hAnsi="Arial" w:cs="Arial"/>
        </w:rPr>
        <w:t>Συμπερασματικά:</w:t>
      </w:r>
    </w:p>
    <w:p w14:paraId="1828AA5B" w14:textId="2A359AF1" w:rsidR="00E72FB3" w:rsidRPr="00B83082" w:rsidRDefault="00E72FB3" w:rsidP="00E72FB3">
      <w:pPr>
        <w:pStyle w:val="a6"/>
        <w:numPr>
          <w:ilvl w:val="0"/>
          <w:numId w:val="5"/>
        </w:numPr>
        <w:jc w:val="both"/>
        <w:rPr>
          <w:rFonts w:ascii="Arial" w:hAnsi="Arial" w:cs="Arial"/>
        </w:rPr>
      </w:pPr>
      <w:r w:rsidRPr="00B83082">
        <w:rPr>
          <w:rFonts w:ascii="Arial" w:hAnsi="Arial" w:cs="Arial"/>
        </w:rPr>
        <w:t xml:space="preserve">Για τους </w:t>
      </w:r>
      <w:r w:rsidRPr="00B83082">
        <w:rPr>
          <w:rFonts w:ascii="Arial" w:hAnsi="Arial" w:cs="Arial"/>
          <w:b/>
          <w:bCs/>
        </w:rPr>
        <w:t>γονείς</w:t>
      </w:r>
      <w:r w:rsidRPr="00B83082">
        <w:rPr>
          <w:rFonts w:ascii="Arial" w:hAnsi="Arial" w:cs="Arial"/>
        </w:rPr>
        <w:t xml:space="preserve">, καθοριστική είναι η </w:t>
      </w:r>
      <w:r w:rsidRPr="00735F10">
        <w:rPr>
          <w:rFonts w:ascii="Arial" w:hAnsi="Arial" w:cs="Arial"/>
          <w:b/>
          <w:bCs/>
        </w:rPr>
        <w:t>σχέση κόστους</w:t>
      </w:r>
      <w:r w:rsidR="006436E2">
        <w:rPr>
          <w:rFonts w:ascii="Arial" w:hAnsi="Arial" w:cs="Arial"/>
          <w:b/>
          <w:bCs/>
        </w:rPr>
        <w:t>-</w:t>
      </w:r>
      <w:r w:rsidRPr="00735F10">
        <w:rPr>
          <w:rFonts w:ascii="Arial" w:hAnsi="Arial" w:cs="Arial"/>
          <w:b/>
          <w:bCs/>
        </w:rPr>
        <w:t xml:space="preserve">αποδοτικότητας </w:t>
      </w:r>
      <w:r w:rsidR="006436E2">
        <w:rPr>
          <w:rFonts w:ascii="Arial" w:hAnsi="Arial" w:cs="Arial"/>
          <w:b/>
          <w:bCs/>
        </w:rPr>
        <w:t xml:space="preserve">καθώς </w:t>
      </w:r>
      <w:r w:rsidRPr="00735F10">
        <w:rPr>
          <w:rFonts w:ascii="Arial" w:hAnsi="Arial" w:cs="Arial"/>
          <w:b/>
          <w:bCs/>
        </w:rPr>
        <w:t xml:space="preserve">και η </w:t>
      </w:r>
      <w:r w:rsidR="00F05B97">
        <w:rPr>
          <w:rFonts w:ascii="Arial" w:hAnsi="Arial" w:cs="Arial"/>
          <w:b/>
          <w:bCs/>
        </w:rPr>
        <w:t xml:space="preserve">αποτελεσματικότητα </w:t>
      </w:r>
      <w:r w:rsidRPr="00735F10">
        <w:rPr>
          <w:rFonts w:ascii="Arial" w:hAnsi="Arial" w:cs="Arial"/>
          <w:b/>
          <w:bCs/>
        </w:rPr>
        <w:t>στην προετοιμασία για την πιστοποίηση</w:t>
      </w:r>
      <w:r w:rsidRPr="00B83082">
        <w:rPr>
          <w:rFonts w:ascii="Arial" w:hAnsi="Arial" w:cs="Arial"/>
        </w:rPr>
        <w:t>.</w:t>
      </w:r>
    </w:p>
    <w:p w14:paraId="301F8EDB" w14:textId="77777777" w:rsidR="00E72FB3" w:rsidRPr="00735F10" w:rsidRDefault="00E72FB3" w:rsidP="00E72FB3">
      <w:pPr>
        <w:pStyle w:val="a6"/>
        <w:numPr>
          <w:ilvl w:val="0"/>
          <w:numId w:val="5"/>
        </w:numPr>
        <w:jc w:val="both"/>
        <w:rPr>
          <w:rFonts w:ascii="Arial" w:hAnsi="Arial" w:cs="Arial"/>
          <w:b/>
          <w:bCs/>
        </w:rPr>
      </w:pPr>
      <w:r w:rsidRPr="00B83082">
        <w:rPr>
          <w:rFonts w:ascii="Arial" w:hAnsi="Arial" w:cs="Arial"/>
        </w:rPr>
        <w:t xml:space="preserve">Για τους </w:t>
      </w:r>
      <w:r w:rsidRPr="00B83082">
        <w:rPr>
          <w:rFonts w:ascii="Arial" w:hAnsi="Arial" w:cs="Arial"/>
          <w:b/>
          <w:bCs/>
        </w:rPr>
        <w:t>εκπαιδευτικούς</w:t>
      </w:r>
      <w:r w:rsidRPr="00B83082">
        <w:rPr>
          <w:rFonts w:ascii="Arial" w:hAnsi="Arial" w:cs="Arial"/>
        </w:rPr>
        <w:t xml:space="preserve">, η ποιότητα συνδέεται με την </w:t>
      </w:r>
      <w:r w:rsidRPr="00735F10">
        <w:rPr>
          <w:rFonts w:ascii="Arial" w:hAnsi="Arial" w:cs="Arial"/>
          <w:b/>
          <w:bCs/>
        </w:rPr>
        <w:t>ύπαρξη μιας αρμονικής, λειτουργικής σχέσης με τη διοίκηση και με τους γονείς.</w:t>
      </w:r>
    </w:p>
    <w:p w14:paraId="47CBC213" w14:textId="77777777" w:rsidR="00E72FB3" w:rsidRPr="00735F10" w:rsidRDefault="00E72FB3" w:rsidP="00E72FB3">
      <w:pPr>
        <w:pStyle w:val="a6"/>
        <w:numPr>
          <w:ilvl w:val="0"/>
          <w:numId w:val="5"/>
        </w:numPr>
        <w:jc w:val="both"/>
        <w:rPr>
          <w:rFonts w:ascii="Arial" w:hAnsi="Arial" w:cs="Arial"/>
          <w:b/>
          <w:bCs/>
        </w:rPr>
      </w:pPr>
      <w:r w:rsidRPr="00B83082">
        <w:rPr>
          <w:rFonts w:ascii="Arial" w:hAnsi="Arial" w:cs="Arial"/>
        </w:rPr>
        <w:t xml:space="preserve">Για τους </w:t>
      </w:r>
      <w:r w:rsidRPr="00B83082">
        <w:rPr>
          <w:rFonts w:ascii="Arial" w:hAnsi="Arial" w:cs="Arial"/>
          <w:b/>
          <w:bCs/>
        </w:rPr>
        <w:t>φορείς εκπροσώπησης</w:t>
      </w:r>
      <w:r w:rsidRPr="00B83082">
        <w:rPr>
          <w:rFonts w:ascii="Arial" w:hAnsi="Arial" w:cs="Arial"/>
        </w:rPr>
        <w:t xml:space="preserve">, κομβική είναι η </w:t>
      </w:r>
      <w:r w:rsidRPr="00735F10">
        <w:rPr>
          <w:rFonts w:ascii="Arial" w:hAnsi="Arial" w:cs="Arial"/>
          <w:b/>
          <w:bCs/>
        </w:rPr>
        <w:t>οικοδόμηση σχέσης εμπιστοσύνης και αμοιβαίου σεβασμού μεταξύ εργαζομένων και εργοδοτών.</w:t>
      </w:r>
    </w:p>
    <w:p w14:paraId="66A1F1CC" w14:textId="77777777" w:rsidR="006436E2" w:rsidRDefault="0070719D" w:rsidP="00735F10">
      <w:pPr>
        <w:ind w:firstLine="360"/>
        <w:jc w:val="both"/>
        <w:rPr>
          <w:rFonts w:ascii="Arial" w:hAnsi="Arial" w:cs="Arial"/>
        </w:rPr>
      </w:pPr>
      <w:r w:rsidRPr="00B83082">
        <w:rPr>
          <w:rFonts w:ascii="Arial" w:hAnsi="Arial" w:cs="Arial"/>
        </w:rPr>
        <w:t>Η ποιοτική ανάλυση</w:t>
      </w:r>
      <w:r w:rsidR="00EA4764">
        <w:rPr>
          <w:rFonts w:ascii="Arial" w:hAnsi="Arial" w:cs="Arial"/>
        </w:rPr>
        <w:t>,</w:t>
      </w:r>
      <w:r w:rsidRPr="00B83082">
        <w:rPr>
          <w:rFonts w:ascii="Arial" w:hAnsi="Arial" w:cs="Arial"/>
        </w:rPr>
        <w:t xml:space="preserve"> </w:t>
      </w:r>
      <w:r w:rsidR="00843636" w:rsidRPr="00B83082">
        <w:rPr>
          <w:rFonts w:ascii="Arial" w:hAnsi="Arial" w:cs="Arial"/>
        </w:rPr>
        <w:t xml:space="preserve">αναδεικνύει </w:t>
      </w:r>
      <w:r w:rsidRPr="00B83082">
        <w:rPr>
          <w:rFonts w:ascii="Arial" w:hAnsi="Arial" w:cs="Arial"/>
        </w:rPr>
        <w:t xml:space="preserve">επίσης </w:t>
      </w:r>
      <w:r w:rsidR="00723E17" w:rsidRPr="00B83082">
        <w:rPr>
          <w:rFonts w:ascii="Arial" w:hAnsi="Arial" w:cs="Arial"/>
        </w:rPr>
        <w:t>το</w:t>
      </w:r>
      <w:r w:rsidR="00F901C1" w:rsidRPr="00B83082">
        <w:rPr>
          <w:rFonts w:ascii="Arial" w:hAnsi="Arial" w:cs="Arial"/>
        </w:rPr>
        <w:t>ν</w:t>
      </w:r>
      <w:r w:rsidR="00723E17" w:rsidRPr="00B83082">
        <w:rPr>
          <w:rFonts w:ascii="Arial" w:hAnsi="Arial" w:cs="Arial"/>
        </w:rPr>
        <w:t xml:space="preserve"> </w:t>
      </w:r>
      <w:r w:rsidR="00723E17" w:rsidRPr="00B83082">
        <w:rPr>
          <w:rFonts w:ascii="Arial" w:hAnsi="Arial" w:cs="Arial"/>
          <w:b/>
          <w:bCs/>
        </w:rPr>
        <w:t>πολλαπλό ρόλο</w:t>
      </w:r>
      <w:r w:rsidRPr="00B83082">
        <w:rPr>
          <w:rFonts w:ascii="Arial" w:hAnsi="Arial" w:cs="Arial"/>
        </w:rPr>
        <w:t xml:space="preserve"> που επιτελούν τα Κ</w:t>
      </w:r>
      <w:r w:rsidR="00735F10">
        <w:rPr>
          <w:rFonts w:ascii="Arial" w:hAnsi="Arial" w:cs="Arial"/>
        </w:rPr>
        <w:t>.</w:t>
      </w:r>
      <w:r w:rsidRPr="00B83082">
        <w:rPr>
          <w:rFonts w:ascii="Arial" w:hAnsi="Arial" w:cs="Arial"/>
        </w:rPr>
        <w:t>Ξ</w:t>
      </w:r>
      <w:r w:rsidR="00735F10">
        <w:rPr>
          <w:rFonts w:ascii="Arial" w:hAnsi="Arial" w:cs="Arial"/>
        </w:rPr>
        <w:t>.</w:t>
      </w:r>
      <w:r w:rsidRPr="00B83082">
        <w:rPr>
          <w:rFonts w:ascii="Arial" w:hAnsi="Arial" w:cs="Arial"/>
        </w:rPr>
        <w:t xml:space="preserve">Γ, πέρα από τη διδασκαλία της γλώσσας: προσφέρουν κοινωνικοποίηση, εντοπισμό μαθησιακών δυσκολιών, υποστήριξη παιδιών και γονέων, και εξειδικευμένη γνώση για σπουδές ή εργασία. </w:t>
      </w:r>
    </w:p>
    <w:p w14:paraId="22632BEF" w14:textId="6DC5FC2B" w:rsidR="0070719D" w:rsidRPr="00B83082" w:rsidRDefault="0042111E" w:rsidP="00735F10">
      <w:pPr>
        <w:ind w:firstLine="360"/>
        <w:jc w:val="both"/>
        <w:rPr>
          <w:rFonts w:ascii="Arial" w:hAnsi="Arial" w:cs="Arial"/>
        </w:rPr>
      </w:pPr>
      <w:r w:rsidRPr="00B83082">
        <w:rPr>
          <w:rFonts w:ascii="Arial" w:hAnsi="Arial" w:cs="Arial"/>
        </w:rPr>
        <w:t>Ωστόσο, τα Κ</w:t>
      </w:r>
      <w:r w:rsidR="00735F10">
        <w:rPr>
          <w:rFonts w:ascii="Arial" w:hAnsi="Arial" w:cs="Arial"/>
        </w:rPr>
        <w:t>.</w:t>
      </w:r>
      <w:r w:rsidRPr="00B83082">
        <w:rPr>
          <w:rFonts w:ascii="Arial" w:hAnsi="Arial" w:cs="Arial"/>
        </w:rPr>
        <w:t>Ξ</w:t>
      </w:r>
      <w:r w:rsidR="00735F10">
        <w:rPr>
          <w:rFonts w:ascii="Arial" w:hAnsi="Arial" w:cs="Arial"/>
        </w:rPr>
        <w:t>.</w:t>
      </w:r>
      <w:r w:rsidRPr="00B83082">
        <w:rPr>
          <w:rFonts w:ascii="Arial" w:hAnsi="Arial" w:cs="Arial"/>
        </w:rPr>
        <w:t xml:space="preserve">Γ καλούνται να ανταποκριθούν σε συχνά αντιφατικές ανάγκες γονέων και μαθητών: για τους μαθητές προτεραιότητα έχουν η δημιουργική εκμάθηση και η βιωματική επαφή με τη γλώσσα, ενώ για τους γονείς το ζητούμενο είναι η αποτελεσματική προετοιμασία για τις εξετάσεις, με περιορισμένο κόστος και ελάχιστες μετακινήσεις. </w:t>
      </w:r>
      <w:r w:rsidRPr="00735F10">
        <w:rPr>
          <w:rFonts w:ascii="Arial" w:hAnsi="Arial" w:cs="Arial"/>
          <w:b/>
          <w:bCs/>
        </w:rPr>
        <w:t xml:space="preserve">Η έντονη εστίαση στην </w:t>
      </w:r>
      <w:r w:rsidRPr="00735F10">
        <w:rPr>
          <w:rFonts w:ascii="Arial" w:hAnsi="Arial" w:cs="Arial"/>
          <w:b/>
          <w:bCs/>
        </w:rPr>
        <w:lastRenderedPageBreak/>
        <w:t>πιστοποίηση</w:t>
      </w:r>
      <w:r w:rsidR="00EA4764">
        <w:rPr>
          <w:rFonts w:ascii="Arial" w:hAnsi="Arial" w:cs="Arial"/>
          <w:b/>
          <w:bCs/>
        </w:rPr>
        <w:t>,</w:t>
      </w:r>
      <w:r w:rsidRPr="00735F10">
        <w:rPr>
          <w:rFonts w:ascii="Arial" w:hAnsi="Arial" w:cs="Arial"/>
          <w:b/>
          <w:bCs/>
        </w:rPr>
        <w:t xml:space="preserve"> οδηγεί συχνά σε τυποποιημένη γνώση και σε χαμηλό επίπεδο πτυχίων, γεγονός που, κατά τους εκπαιδευτικούς και τους φορείς, επηρεάζει αρνητικά την ποιότητα της εκπαιδευτικής διαδικασίας</w:t>
      </w:r>
      <w:r w:rsidRPr="00B83082">
        <w:rPr>
          <w:rFonts w:ascii="Arial" w:hAnsi="Arial" w:cs="Arial"/>
        </w:rPr>
        <w:t xml:space="preserve">. Επιπλέον, </w:t>
      </w:r>
      <w:r w:rsidRPr="00735F10">
        <w:rPr>
          <w:rFonts w:ascii="Arial" w:hAnsi="Arial" w:cs="Arial"/>
          <w:b/>
          <w:bCs/>
        </w:rPr>
        <w:t>η υπερφόρτωση των παιδιών με εξωσχολικές δραστηριότητες και η έλλειψη ελεύθερου χρόνου</w:t>
      </w:r>
      <w:r w:rsidR="00EA4764">
        <w:rPr>
          <w:rFonts w:ascii="Arial" w:hAnsi="Arial" w:cs="Arial"/>
          <w:b/>
          <w:bCs/>
        </w:rPr>
        <w:t>,</w:t>
      </w:r>
      <w:r w:rsidRPr="00735F10">
        <w:rPr>
          <w:rFonts w:ascii="Arial" w:hAnsi="Arial" w:cs="Arial"/>
          <w:b/>
          <w:bCs/>
        </w:rPr>
        <w:t xml:space="preserve"> εντείνουν το άγχος και την πίεση που βιώνουν οι οικογένειες</w:t>
      </w:r>
      <w:r w:rsidRPr="00B83082">
        <w:rPr>
          <w:rFonts w:ascii="Arial" w:hAnsi="Arial" w:cs="Arial"/>
        </w:rPr>
        <w:t>.</w:t>
      </w:r>
    </w:p>
    <w:p w14:paraId="79DE5E04" w14:textId="4C43669E" w:rsidR="0070719D" w:rsidRDefault="0070719D" w:rsidP="00EA4764">
      <w:pPr>
        <w:ind w:firstLine="360"/>
        <w:jc w:val="both"/>
        <w:rPr>
          <w:rFonts w:ascii="Arial" w:hAnsi="Arial" w:cs="Arial"/>
        </w:rPr>
      </w:pPr>
      <w:r w:rsidRPr="00EA4764">
        <w:rPr>
          <w:rFonts w:ascii="Arial" w:hAnsi="Arial" w:cs="Arial"/>
        </w:rPr>
        <w:t>Η ενίσχυση των Κ</w:t>
      </w:r>
      <w:r w:rsidR="00735F10" w:rsidRPr="00EA4764">
        <w:rPr>
          <w:rFonts w:ascii="Arial" w:hAnsi="Arial" w:cs="Arial"/>
        </w:rPr>
        <w:t>.</w:t>
      </w:r>
      <w:r w:rsidRPr="00EA4764">
        <w:rPr>
          <w:rFonts w:ascii="Arial" w:hAnsi="Arial" w:cs="Arial"/>
        </w:rPr>
        <w:t>Ξ</w:t>
      </w:r>
      <w:r w:rsidR="00735F10" w:rsidRPr="00EA4764">
        <w:rPr>
          <w:rFonts w:ascii="Arial" w:hAnsi="Arial" w:cs="Arial"/>
        </w:rPr>
        <w:t>.</w:t>
      </w:r>
      <w:r w:rsidRPr="00EA4764">
        <w:rPr>
          <w:rFonts w:ascii="Arial" w:hAnsi="Arial" w:cs="Arial"/>
        </w:rPr>
        <w:t xml:space="preserve">Γ ως χώρων ποιοτικής και κοινωνικά δίκαιης εκπαίδευσης προϋποθέτει </w:t>
      </w:r>
      <w:proofErr w:type="spellStart"/>
      <w:r w:rsidRPr="00EA4764">
        <w:rPr>
          <w:rFonts w:ascii="Arial" w:hAnsi="Arial" w:cs="Arial"/>
        </w:rPr>
        <w:t>στοχευμένες</w:t>
      </w:r>
      <w:proofErr w:type="spellEnd"/>
      <w:r w:rsidRPr="00EA4764">
        <w:rPr>
          <w:rFonts w:ascii="Arial" w:hAnsi="Arial" w:cs="Arial"/>
        </w:rPr>
        <w:t xml:space="preserve"> παρεμβάσεις για τη βελτίωση των </w:t>
      </w:r>
      <w:r w:rsidR="00D64053" w:rsidRPr="00EA4764">
        <w:rPr>
          <w:rFonts w:ascii="Arial" w:hAnsi="Arial" w:cs="Arial"/>
        </w:rPr>
        <w:t>εργασιακών</w:t>
      </w:r>
      <w:r w:rsidRPr="00EA4764">
        <w:rPr>
          <w:rFonts w:ascii="Arial" w:hAnsi="Arial" w:cs="Arial"/>
        </w:rPr>
        <w:t xml:space="preserve"> συνθηκών, την ουσιαστική επιμόρφωση των εκπαιδευτικών, την κρατική εποπτεία και τη διασφάλιση της ισορροπίας ανάμεσα στις προσδοκίες των γονέων και τις ανάγκες των μαθητών. Μια</w:t>
      </w:r>
      <w:r w:rsidRPr="00B83082">
        <w:rPr>
          <w:rFonts w:ascii="Arial" w:hAnsi="Arial" w:cs="Arial"/>
        </w:rPr>
        <w:t xml:space="preserve"> τέτοια προσέγγιση μπορεί να συμβάλει στην αναβάθμιση του ρόλου των ΚΞΓ στο ελληνικό εκπαιδευτικό τοπίο.</w:t>
      </w:r>
    </w:p>
    <w:p w14:paraId="3131340B" w14:textId="77777777" w:rsidR="006436E2" w:rsidRDefault="006436E2" w:rsidP="00EA4764">
      <w:pPr>
        <w:ind w:firstLine="360"/>
        <w:jc w:val="both"/>
        <w:rPr>
          <w:rFonts w:ascii="Arial" w:hAnsi="Arial" w:cs="Arial"/>
        </w:rPr>
      </w:pPr>
    </w:p>
    <w:p w14:paraId="02D2453B" w14:textId="6F31BC46" w:rsidR="008C33B7" w:rsidRDefault="00E30A41" w:rsidP="008C33B7">
      <w:pPr>
        <w:pStyle w:val="2"/>
        <w:rPr>
          <w:rFonts w:ascii="Arial" w:hAnsi="Arial" w:cs="Arial"/>
        </w:rPr>
      </w:pPr>
      <w:r w:rsidRPr="00B83082">
        <w:rPr>
          <w:rFonts w:ascii="Arial" w:hAnsi="Arial" w:cs="Arial"/>
        </w:rPr>
        <w:t>Βασικά Συμπεράσματα και Επισημάνσεις</w:t>
      </w:r>
    </w:p>
    <w:p w14:paraId="1B8855FC" w14:textId="7A210FFD" w:rsidR="00B57F19" w:rsidRPr="00B83082" w:rsidRDefault="00B8442E" w:rsidP="00235D08">
      <w:pPr>
        <w:ind w:firstLine="720"/>
        <w:jc w:val="both"/>
        <w:rPr>
          <w:rFonts w:ascii="Arial" w:hAnsi="Arial" w:cs="Arial"/>
        </w:rPr>
      </w:pPr>
      <w:r w:rsidRPr="00B83082">
        <w:rPr>
          <w:rFonts w:ascii="Arial" w:hAnsi="Arial" w:cs="Arial"/>
        </w:rPr>
        <w:t>Η παρούσα μελέτη φωτίζει την πολύπλοκη και πολυδιάστατη εικόνα της εκμάθησης ξένων γλωσσών στην Ελλάδα, αποτυπώνοντας τόσο την υφιστάμενη κατάσταση στο ελληνικό σχολείο</w:t>
      </w:r>
      <w:r w:rsidR="00DF20CC" w:rsidRPr="00B83082">
        <w:rPr>
          <w:rFonts w:ascii="Arial" w:hAnsi="Arial" w:cs="Arial"/>
        </w:rPr>
        <w:t xml:space="preserve"> </w:t>
      </w:r>
      <w:r w:rsidRPr="00B83082">
        <w:rPr>
          <w:rFonts w:ascii="Arial" w:hAnsi="Arial" w:cs="Arial"/>
        </w:rPr>
        <w:t>και τις στάσεις της κοινωνίας απέναντι στα Κ</w:t>
      </w:r>
      <w:r w:rsidR="00DB6B08">
        <w:rPr>
          <w:rFonts w:ascii="Arial" w:hAnsi="Arial" w:cs="Arial"/>
        </w:rPr>
        <w:t>.</w:t>
      </w:r>
      <w:r w:rsidRPr="00B83082">
        <w:rPr>
          <w:rFonts w:ascii="Arial" w:hAnsi="Arial" w:cs="Arial"/>
        </w:rPr>
        <w:t>Ξ</w:t>
      </w:r>
      <w:r w:rsidR="00DB6B08">
        <w:rPr>
          <w:rFonts w:ascii="Arial" w:hAnsi="Arial" w:cs="Arial"/>
        </w:rPr>
        <w:t>.</w:t>
      </w:r>
      <w:r w:rsidRPr="00B83082">
        <w:rPr>
          <w:rFonts w:ascii="Arial" w:hAnsi="Arial" w:cs="Arial"/>
        </w:rPr>
        <w:t>Γ</w:t>
      </w:r>
      <w:r w:rsidR="00DF20CC" w:rsidRPr="00B83082">
        <w:rPr>
          <w:rFonts w:ascii="Arial" w:hAnsi="Arial" w:cs="Arial"/>
        </w:rPr>
        <w:t xml:space="preserve"> όσο και το τελικό επίπεδο γλωσσομάθειας του ενήλικου πληθυσμού</w:t>
      </w:r>
      <w:r w:rsidRPr="00B83082">
        <w:rPr>
          <w:rFonts w:ascii="Arial" w:hAnsi="Arial" w:cs="Arial"/>
        </w:rPr>
        <w:t xml:space="preserve">. Τα ευρήματα </w:t>
      </w:r>
      <w:r w:rsidR="0046461C" w:rsidRPr="00B83082">
        <w:rPr>
          <w:rFonts w:ascii="Arial" w:hAnsi="Arial" w:cs="Arial"/>
        </w:rPr>
        <w:t>αναδεικνύουν</w:t>
      </w:r>
      <w:r w:rsidRPr="00B83082">
        <w:rPr>
          <w:rFonts w:ascii="Arial" w:hAnsi="Arial" w:cs="Arial"/>
        </w:rPr>
        <w:t xml:space="preserve"> σημαντικές τάσεις και προκλήσεις που αφορούν </w:t>
      </w:r>
      <w:r w:rsidR="00DB6B08">
        <w:rPr>
          <w:rFonts w:ascii="Arial" w:hAnsi="Arial" w:cs="Arial"/>
        </w:rPr>
        <w:t>σ</w:t>
      </w:r>
      <w:r w:rsidRPr="00B83082">
        <w:rPr>
          <w:rFonts w:ascii="Arial" w:hAnsi="Arial" w:cs="Arial"/>
        </w:rPr>
        <w:t xml:space="preserve">τη διαχείριση και </w:t>
      </w:r>
      <w:r w:rsidR="00DB6B08">
        <w:rPr>
          <w:rFonts w:ascii="Arial" w:hAnsi="Arial" w:cs="Arial"/>
        </w:rPr>
        <w:t>σ</w:t>
      </w:r>
      <w:r w:rsidRPr="00B83082">
        <w:rPr>
          <w:rFonts w:ascii="Arial" w:hAnsi="Arial" w:cs="Arial"/>
        </w:rPr>
        <w:t>τη διαμόρφωση της εκπαιδευτικής πολιτικής.</w:t>
      </w:r>
    </w:p>
    <w:p w14:paraId="351C825B" w14:textId="2EBBFDD6" w:rsidR="00B8442E" w:rsidRPr="006436E2" w:rsidRDefault="00B8442E" w:rsidP="00235D08">
      <w:pPr>
        <w:ind w:firstLine="720"/>
        <w:jc w:val="both"/>
        <w:rPr>
          <w:rFonts w:ascii="Arial" w:hAnsi="Arial" w:cs="Arial"/>
        </w:rPr>
      </w:pPr>
      <w:r w:rsidRPr="00B83082">
        <w:rPr>
          <w:rFonts w:ascii="Arial" w:hAnsi="Arial" w:cs="Arial"/>
        </w:rPr>
        <w:t>Παρά τη διαχρονική προσπάθεια της πολιτείας να ενισχύσει τη διδασκαλία ξέ</w:t>
      </w:r>
      <w:r w:rsidR="00CE7DE4" w:rsidRPr="00B83082">
        <w:rPr>
          <w:rFonts w:ascii="Arial" w:hAnsi="Arial" w:cs="Arial"/>
        </w:rPr>
        <w:t>ν</w:t>
      </w:r>
      <w:r w:rsidRPr="00B83082">
        <w:rPr>
          <w:rFonts w:ascii="Arial" w:hAnsi="Arial" w:cs="Arial"/>
        </w:rPr>
        <w:t>ων γλωσσών στο δημόσιο σχολείο</w:t>
      </w:r>
      <w:r w:rsidRPr="00DB6B08">
        <w:rPr>
          <w:rFonts w:ascii="Arial" w:hAnsi="Arial" w:cs="Arial"/>
          <w:b/>
          <w:bCs/>
        </w:rPr>
        <w:t xml:space="preserve">, </w:t>
      </w:r>
      <w:r w:rsidR="00DF0C15" w:rsidRPr="00DB6B08">
        <w:rPr>
          <w:rFonts w:ascii="Arial" w:hAnsi="Arial" w:cs="Arial"/>
          <w:b/>
          <w:bCs/>
        </w:rPr>
        <w:t>η εξωσχολική εκπαίδευση παραμένει η βασική δίοδος για την απόκτηση γλωσσικών δεξιοτήτων</w:t>
      </w:r>
      <w:r w:rsidR="0046461C" w:rsidRPr="00B83082">
        <w:rPr>
          <w:rFonts w:ascii="Arial" w:hAnsi="Arial" w:cs="Arial"/>
        </w:rPr>
        <w:t>.</w:t>
      </w:r>
      <w:r w:rsidR="00DF0C15" w:rsidRPr="00B83082">
        <w:rPr>
          <w:rFonts w:ascii="Arial" w:hAnsi="Arial" w:cs="Arial"/>
        </w:rPr>
        <w:t xml:space="preserve"> </w:t>
      </w:r>
      <w:r w:rsidR="0046461C" w:rsidRPr="006436E2">
        <w:rPr>
          <w:rFonts w:ascii="Arial" w:hAnsi="Arial" w:cs="Arial"/>
        </w:rPr>
        <w:t xml:space="preserve">Η </w:t>
      </w:r>
      <w:r w:rsidR="0046461C" w:rsidRPr="006436E2">
        <w:rPr>
          <w:rFonts w:ascii="Arial" w:hAnsi="Arial" w:cs="Arial"/>
          <w:b/>
          <w:bCs/>
        </w:rPr>
        <w:t>εξάρτηση αυτή συντηρεί εκπαιδευτικές και κοινωνικές ανισότητες, καθώς επιβαρύνει οικονομικά τις οικογένειες και αναδεικνύει δομικά ελλείμματα στη δημόσια εκπαίδευση, τόσο ως προς την επάρκεια</w:t>
      </w:r>
      <w:r w:rsidR="00DB6B08" w:rsidRPr="006436E2">
        <w:rPr>
          <w:rFonts w:ascii="Arial" w:hAnsi="Arial" w:cs="Arial"/>
          <w:b/>
          <w:bCs/>
        </w:rPr>
        <w:t xml:space="preserve"> και την ποιότητα</w:t>
      </w:r>
      <w:r w:rsidR="0046461C" w:rsidRPr="006436E2">
        <w:rPr>
          <w:rFonts w:ascii="Arial" w:hAnsi="Arial" w:cs="Arial"/>
          <w:b/>
          <w:bCs/>
        </w:rPr>
        <w:t xml:space="preserve"> όσο και ως προς την ισότητα στην πρόσβαση</w:t>
      </w:r>
      <w:r w:rsidR="0046461C" w:rsidRPr="006436E2">
        <w:rPr>
          <w:rFonts w:ascii="Arial" w:hAnsi="Arial" w:cs="Arial"/>
        </w:rPr>
        <w:t>.</w:t>
      </w:r>
    </w:p>
    <w:p w14:paraId="3B087D34" w14:textId="71AE48BF" w:rsidR="00DB6B08" w:rsidRPr="00235D08" w:rsidRDefault="00DB41A8" w:rsidP="00235D08">
      <w:pPr>
        <w:ind w:firstLine="720"/>
        <w:jc w:val="both"/>
        <w:rPr>
          <w:rFonts w:ascii="Arial" w:hAnsi="Arial" w:cs="Arial"/>
          <w:b/>
          <w:bCs/>
        </w:rPr>
      </w:pPr>
      <w:r w:rsidRPr="005E78A9">
        <w:rPr>
          <w:rFonts w:ascii="Arial" w:hAnsi="Arial" w:cs="Arial"/>
        </w:rPr>
        <w:t xml:space="preserve">Από τα συνολικά ευρήματα της έρευνας </w:t>
      </w:r>
      <w:r w:rsidR="00DF0C15" w:rsidRPr="005E78A9">
        <w:rPr>
          <w:rFonts w:ascii="Arial" w:hAnsi="Arial" w:cs="Arial"/>
          <w:b/>
          <w:bCs/>
        </w:rPr>
        <w:t>αναδεικνύε</w:t>
      </w:r>
      <w:r w:rsidRPr="005E78A9">
        <w:rPr>
          <w:rFonts w:ascii="Arial" w:hAnsi="Arial" w:cs="Arial"/>
          <w:b/>
          <w:bCs/>
        </w:rPr>
        <w:t xml:space="preserve">ται </w:t>
      </w:r>
      <w:r w:rsidR="007C763E" w:rsidRPr="005E78A9">
        <w:rPr>
          <w:rFonts w:ascii="Arial" w:hAnsi="Arial" w:cs="Arial"/>
          <w:b/>
          <w:bCs/>
        </w:rPr>
        <w:t xml:space="preserve">η συμβολή </w:t>
      </w:r>
      <w:r w:rsidRPr="005E78A9">
        <w:rPr>
          <w:rFonts w:ascii="Arial" w:hAnsi="Arial" w:cs="Arial"/>
          <w:b/>
          <w:bCs/>
        </w:rPr>
        <w:t>των Κ.Ξ.Γ</w:t>
      </w:r>
      <w:r w:rsidR="00DF0C15" w:rsidRPr="005E78A9">
        <w:rPr>
          <w:rFonts w:ascii="Arial" w:hAnsi="Arial" w:cs="Arial"/>
          <w:b/>
          <w:bCs/>
        </w:rPr>
        <w:t xml:space="preserve"> στ</w:t>
      </w:r>
      <w:r w:rsidR="005E78A9" w:rsidRPr="005E78A9">
        <w:rPr>
          <w:rFonts w:ascii="Arial" w:hAnsi="Arial" w:cs="Arial"/>
          <w:b/>
          <w:bCs/>
        </w:rPr>
        <w:t xml:space="preserve">ην εκμάθηση ξένων γλωσσών. </w:t>
      </w:r>
      <w:r w:rsidR="00235D08" w:rsidRPr="005E78A9">
        <w:rPr>
          <w:rFonts w:ascii="Arial" w:hAnsi="Arial" w:cs="Arial"/>
          <w:b/>
          <w:bCs/>
        </w:rPr>
        <w:t>Παρά την σημαντικά υψηλή δαπάνη</w:t>
      </w:r>
      <w:r w:rsidR="00DF0C15" w:rsidRPr="005E78A9">
        <w:rPr>
          <w:rFonts w:ascii="Arial" w:hAnsi="Arial" w:cs="Arial"/>
          <w:b/>
          <w:bCs/>
        </w:rPr>
        <w:t xml:space="preserve">, </w:t>
      </w:r>
      <w:r w:rsidR="00235D08" w:rsidRPr="005E78A9">
        <w:rPr>
          <w:rFonts w:ascii="Arial" w:hAnsi="Arial" w:cs="Arial"/>
          <w:b/>
          <w:bCs/>
        </w:rPr>
        <w:t xml:space="preserve">οι </w:t>
      </w:r>
      <w:r w:rsidR="00DF0C15" w:rsidRPr="005E78A9">
        <w:rPr>
          <w:rFonts w:ascii="Arial" w:hAnsi="Arial" w:cs="Arial"/>
          <w:b/>
          <w:bCs/>
        </w:rPr>
        <w:t xml:space="preserve">γονείς και </w:t>
      </w:r>
      <w:r w:rsidR="00235D08" w:rsidRPr="005E78A9">
        <w:rPr>
          <w:rFonts w:ascii="Arial" w:hAnsi="Arial" w:cs="Arial"/>
          <w:b/>
          <w:bCs/>
        </w:rPr>
        <w:t xml:space="preserve">οι </w:t>
      </w:r>
      <w:r w:rsidR="00DF0C15" w:rsidRPr="005E78A9">
        <w:rPr>
          <w:rFonts w:ascii="Arial" w:hAnsi="Arial" w:cs="Arial"/>
          <w:b/>
          <w:bCs/>
        </w:rPr>
        <w:t>νέο</w:t>
      </w:r>
      <w:r w:rsidR="00235D08" w:rsidRPr="005E78A9">
        <w:rPr>
          <w:rFonts w:ascii="Arial" w:hAnsi="Arial" w:cs="Arial"/>
          <w:b/>
          <w:bCs/>
        </w:rPr>
        <w:t>ι</w:t>
      </w:r>
      <w:r w:rsidR="00DF0C15" w:rsidRPr="005E78A9">
        <w:rPr>
          <w:rFonts w:ascii="Arial" w:hAnsi="Arial" w:cs="Arial"/>
          <w:b/>
          <w:bCs/>
        </w:rPr>
        <w:t xml:space="preserve">  αντιλαμβάνονται </w:t>
      </w:r>
      <w:r w:rsidR="00235D08" w:rsidRPr="005E78A9">
        <w:rPr>
          <w:rFonts w:ascii="Arial" w:hAnsi="Arial" w:cs="Arial"/>
          <w:b/>
          <w:bCs/>
        </w:rPr>
        <w:t>τα Κ.Ξ.Γ</w:t>
      </w:r>
      <w:r w:rsidR="005A4B17" w:rsidRPr="005E78A9">
        <w:rPr>
          <w:rFonts w:ascii="Arial" w:hAnsi="Arial" w:cs="Arial"/>
          <w:b/>
          <w:bCs/>
        </w:rPr>
        <w:t xml:space="preserve"> </w:t>
      </w:r>
      <w:r w:rsidR="00DF0C15" w:rsidRPr="005E78A9">
        <w:rPr>
          <w:rFonts w:ascii="Arial" w:hAnsi="Arial" w:cs="Arial"/>
          <w:b/>
          <w:bCs/>
        </w:rPr>
        <w:t xml:space="preserve">όχι </w:t>
      </w:r>
      <w:r w:rsidR="005A4B17" w:rsidRPr="005E78A9">
        <w:rPr>
          <w:rFonts w:ascii="Arial" w:hAnsi="Arial" w:cs="Arial"/>
          <w:b/>
          <w:bCs/>
        </w:rPr>
        <w:t>με τον «παραδοσιακό στερεοτυπικό» τρόπο μιας μορφής εκπαίδευσης που παραπέμπει στην</w:t>
      </w:r>
      <w:r w:rsidR="00DF0C15" w:rsidRPr="005E78A9">
        <w:rPr>
          <w:rFonts w:ascii="Arial" w:hAnsi="Arial" w:cs="Arial"/>
          <w:b/>
          <w:bCs/>
        </w:rPr>
        <w:t xml:space="preserve"> “παραπαιδεία”, αλλά ως </w:t>
      </w:r>
      <w:r w:rsidR="005A4B17" w:rsidRPr="005E78A9">
        <w:rPr>
          <w:rFonts w:ascii="Arial" w:hAnsi="Arial" w:cs="Arial"/>
          <w:b/>
          <w:bCs/>
        </w:rPr>
        <w:t>έναν</w:t>
      </w:r>
      <w:r w:rsidR="00DF0C15" w:rsidRPr="005E78A9">
        <w:rPr>
          <w:rFonts w:ascii="Arial" w:hAnsi="Arial" w:cs="Arial"/>
          <w:b/>
          <w:bCs/>
        </w:rPr>
        <w:t xml:space="preserve"> </w:t>
      </w:r>
      <w:r w:rsidR="005E78A9" w:rsidRPr="005E78A9">
        <w:rPr>
          <w:rFonts w:ascii="Arial" w:hAnsi="Arial" w:cs="Arial"/>
          <w:b/>
          <w:bCs/>
        </w:rPr>
        <w:t>«</w:t>
      </w:r>
      <w:r w:rsidR="00D64BAF" w:rsidRPr="005E78A9">
        <w:rPr>
          <w:rFonts w:ascii="Arial" w:hAnsi="Arial" w:cs="Arial"/>
          <w:b/>
          <w:bCs/>
        </w:rPr>
        <w:t>αναπόφευκτο</w:t>
      </w:r>
      <w:r w:rsidR="005E78A9" w:rsidRPr="005E78A9">
        <w:rPr>
          <w:rFonts w:ascii="Arial" w:hAnsi="Arial" w:cs="Arial"/>
          <w:b/>
          <w:bCs/>
        </w:rPr>
        <w:t>»</w:t>
      </w:r>
      <w:r w:rsidR="00D64BAF" w:rsidRPr="005E78A9">
        <w:rPr>
          <w:rFonts w:ascii="Arial" w:hAnsi="Arial" w:cs="Arial"/>
          <w:b/>
          <w:bCs/>
        </w:rPr>
        <w:t xml:space="preserve"> και </w:t>
      </w:r>
      <w:r w:rsidR="00DF0C15" w:rsidRPr="005E78A9">
        <w:rPr>
          <w:rFonts w:ascii="Arial" w:hAnsi="Arial" w:cs="Arial"/>
          <w:b/>
          <w:bCs/>
        </w:rPr>
        <w:t xml:space="preserve">βασικό </w:t>
      </w:r>
      <w:r w:rsidRPr="005E78A9">
        <w:rPr>
          <w:rFonts w:ascii="Arial" w:hAnsi="Arial" w:cs="Arial"/>
          <w:b/>
          <w:bCs/>
        </w:rPr>
        <w:t>πυλώνα</w:t>
      </w:r>
      <w:r w:rsidR="00DF0C15" w:rsidRPr="005E78A9">
        <w:rPr>
          <w:rFonts w:ascii="Arial" w:hAnsi="Arial" w:cs="Arial"/>
          <w:b/>
          <w:bCs/>
        </w:rPr>
        <w:t xml:space="preserve"> </w:t>
      </w:r>
      <w:r w:rsidR="007C763E" w:rsidRPr="005E78A9">
        <w:rPr>
          <w:rFonts w:ascii="Arial" w:hAnsi="Arial" w:cs="Arial"/>
          <w:b/>
          <w:bCs/>
        </w:rPr>
        <w:t xml:space="preserve">παροχής </w:t>
      </w:r>
      <w:r w:rsidR="00DF0C15" w:rsidRPr="005E78A9">
        <w:rPr>
          <w:rFonts w:ascii="Arial" w:hAnsi="Arial" w:cs="Arial"/>
          <w:b/>
          <w:bCs/>
        </w:rPr>
        <w:t>γλωσσικής εκπαίδευσης</w:t>
      </w:r>
      <w:r w:rsidR="00DF0C15" w:rsidRPr="005E78A9">
        <w:rPr>
          <w:rFonts w:ascii="Arial" w:hAnsi="Arial" w:cs="Arial"/>
        </w:rPr>
        <w:t xml:space="preserve">. </w:t>
      </w:r>
      <w:r w:rsidR="00235D08" w:rsidRPr="005E78A9">
        <w:rPr>
          <w:rFonts w:ascii="Arial" w:hAnsi="Arial" w:cs="Arial"/>
          <w:b/>
          <w:bCs/>
        </w:rPr>
        <w:t xml:space="preserve">Η διαπίστωση αυτή συνδέεται </w:t>
      </w:r>
      <w:r w:rsidR="00D64BAF" w:rsidRPr="005E78A9">
        <w:rPr>
          <w:rFonts w:ascii="Arial" w:hAnsi="Arial" w:cs="Arial"/>
          <w:b/>
          <w:bCs/>
        </w:rPr>
        <w:t xml:space="preserve">και με άλλα ερευνητικά ευρήματα που </w:t>
      </w:r>
      <w:r w:rsidR="00503442" w:rsidRPr="005E78A9">
        <w:rPr>
          <w:rFonts w:ascii="Arial" w:hAnsi="Arial" w:cs="Arial"/>
          <w:b/>
          <w:bCs/>
        </w:rPr>
        <w:t xml:space="preserve">επιβεβαιώνουν </w:t>
      </w:r>
      <w:r w:rsidR="00235D08" w:rsidRPr="005E78A9">
        <w:rPr>
          <w:rFonts w:ascii="Arial" w:hAnsi="Arial" w:cs="Arial"/>
          <w:b/>
          <w:bCs/>
        </w:rPr>
        <w:t xml:space="preserve">τη </w:t>
      </w:r>
      <w:r w:rsidR="00503442" w:rsidRPr="005E78A9">
        <w:rPr>
          <w:rFonts w:ascii="Arial" w:hAnsi="Arial" w:cs="Arial"/>
          <w:b/>
          <w:bCs/>
        </w:rPr>
        <w:t xml:space="preserve">σύνδεση της </w:t>
      </w:r>
      <w:r w:rsidR="00235D08" w:rsidRPr="005E78A9">
        <w:rPr>
          <w:rFonts w:ascii="Arial" w:hAnsi="Arial" w:cs="Arial"/>
          <w:b/>
          <w:bCs/>
        </w:rPr>
        <w:t>διαχρονική</w:t>
      </w:r>
      <w:r w:rsidR="00503442" w:rsidRPr="005E78A9">
        <w:rPr>
          <w:rFonts w:ascii="Arial" w:hAnsi="Arial" w:cs="Arial"/>
          <w:b/>
          <w:bCs/>
        </w:rPr>
        <w:t>ς</w:t>
      </w:r>
      <w:r w:rsidR="00235D08" w:rsidRPr="005E78A9">
        <w:rPr>
          <w:rFonts w:ascii="Arial" w:hAnsi="Arial" w:cs="Arial"/>
          <w:b/>
          <w:bCs/>
        </w:rPr>
        <w:t xml:space="preserve"> παρουσία</w:t>
      </w:r>
      <w:r w:rsidR="00503442" w:rsidRPr="005E78A9">
        <w:rPr>
          <w:rFonts w:ascii="Arial" w:hAnsi="Arial" w:cs="Arial"/>
          <w:b/>
          <w:bCs/>
        </w:rPr>
        <w:t>ς</w:t>
      </w:r>
      <w:r w:rsidR="00235D08" w:rsidRPr="005E78A9">
        <w:rPr>
          <w:rFonts w:ascii="Arial" w:hAnsi="Arial" w:cs="Arial"/>
          <w:b/>
          <w:bCs/>
        </w:rPr>
        <w:t xml:space="preserve"> της φροντιστηριακής εκπαίδευσης στην Ελλάδα με δομικές ελλείψεις και αδυναμίες των δημόσιων πολιτικών.</w:t>
      </w:r>
    </w:p>
    <w:p w14:paraId="63D6A663" w14:textId="66107D69" w:rsidR="00DB6B08" w:rsidRDefault="00DF0C15" w:rsidP="00235D08">
      <w:pPr>
        <w:ind w:firstLine="720"/>
        <w:jc w:val="both"/>
        <w:rPr>
          <w:rFonts w:ascii="Arial" w:hAnsi="Arial" w:cs="Arial"/>
        </w:rPr>
      </w:pPr>
      <w:r w:rsidRPr="00B83082">
        <w:rPr>
          <w:rFonts w:ascii="Arial" w:hAnsi="Arial" w:cs="Arial"/>
        </w:rPr>
        <w:t>Τα Κ</w:t>
      </w:r>
      <w:r w:rsidR="00DB6B08">
        <w:rPr>
          <w:rFonts w:ascii="Arial" w:hAnsi="Arial" w:cs="Arial"/>
        </w:rPr>
        <w:t>.</w:t>
      </w:r>
      <w:r w:rsidRPr="00B83082">
        <w:rPr>
          <w:rFonts w:ascii="Arial" w:hAnsi="Arial" w:cs="Arial"/>
        </w:rPr>
        <w:t>Ξ</w:t>
      </w:r>
      <w:r w:rsidR="00DB6B08">
        <w:rPr>
          <w:rFonts w:ascii="Arial" w:hAnsi="Arial" w:cs="Arial"/>
        </w:rPr>
        <w:t>.</w:t>
      </w:r>
      <w:r w:rsidRPr="00B83082">
        <w:rPr>
          <w:rFonts w:ascii="Arial" w:hAnsi="Arial" w:cs="Arial"/>
        </w:rPr>
        <w:t xml:space="preserve">Γ </w:t>
      </w:r>
      <w:r w:rsidR="005A4B17">
        <w:rPr>
          <w:rFonts w:ascii="Arial" w:hAnsi="Arial" w:cs="Arial"/>
        </w:rPr>
        <w:t xml:space="preserve">εμφανίζονται να </w:t>
      </w:r>
      <w:r w:rsidRPr="00B83082">
        <w:rPr>
          <w:rFonts w:ascii="Arial" w:hAnsi="Arial" w:cs="Arial"/>
        </w:rPr>
        <w:t xml:space="preserve">καλύπτουν ελλείψεις του δημόσιου σχολείου, </w:t>
      </w:r>
      <w:r w:rsidR="005A4B17" w:rsidRPr="005A4B17">
        <w:rPr>
          <w:rFonts w:ascii="Arial" w:hAnsi="Arial" w:cs="Arial"/>
          <w:b/>
          <w:bCs/>
        </w:rPr>
        <w:t xml:space="preserve">να </w:t>
      </w:r>
      <w:r w:rsidRPr="005A4B17">
        <w:rPr>
          <w:rFonts w:ascii="Arial" w:hAnsi="Arial" w:cs="Arial"/>
          <w:b/>
          <w:bCs/>
        </w:rPr>
        <w:t xml:space="preserve">προσφέρουν </w:t>
      </w:r>
      <w:r w:rsidR="005A4B17" w:rsidRPr="005A4B17">
        <w:rPr>
          <w:rFonts w:ascii="Arial" w:hAnsi="Arial" w:cs="Arial"/>
          <w:b/>
          <w:bCs/>
        </w:rPr>
        <w:t>πιστοποιημένα μαθησιακά</w:t>
      </w:r>
      <w:r w:rsidRPr="005A4B17">
        <w:rPr>
          <w:rFonts w:ascii="Arial" w:hAnsi="Arial" w:cs="Arial"/>
          <w:b/>
          <w:bCs/>
        </w:rPr>
        <w:t xml:space="preserve"> αποτελέσματα</w:t>
      </w:r>
      <w:r w:rsidRPr="00B83082">
        <w:rPr>
          <w:rFonts w:ascii="Arial" w:hAnsi="Arial" w:cs="Arial"/>
        </w:rPr>
        <w:t xml:space="preserve">, και </w:t>
      </w:r>
      <w:r w:rsidR="005A4B17">
        <w:rPr>
          <w:rFonts w:ascii="Arial" w:hAnsi="Arial" w:cs="Arial"/>
        </w:rPr>
        <w:t xml:space="preserve">να </w:t>
      </w:r>
      <w:r w:rsidRPr="00B83082">
        <w:rPr>
          <w:rFonts w:ascii="Arial" w:hAnsi="Arial" w:cs="Arial"/>
        </w:rPr>
        <w:t>ανταποκρίνονται σε σύνθετες ανάγκες – από την πιστοποίηση, την εξειδικευμένη εκμάθηση, μέχρι την κοινωνικοποίηση και την ευελιξία.</w:t>
      </w:r>
      <w:r w:rsidR="00F42218" w:rsidRPr="00B83082">
        <w:rPr>
          <w:rFonts w:ascii="Arial" w:hAnsi="Arial" w:cs="Arial"/>
        </w:rPr>
        <w:t xml:space="preserve"> Από την άλλη πλευρά, καταγράφονται και οι αντιφάσεις που ενυπάρχουν στον τρόπο λειτουργίας τους. </w:t>
      </w:r>
    </w:p>
    <w:p w14:paraId="4E46172E" w14:textId="4FB813A6" w:rsidR="00F42218" w:rsidRPr="00DB6B08" w:rsidRDefault="00F42218" w:rsidP="00235D08">
      <w:pPr>
        <w:ind w:firstLine="720"/>
        <w:jc w:val="both"/>
        <w:rPr>
          <w:rFonts w:ascii="Arial" w:hAnsi="Arial" w:cs="Arial"/>
          <w:b/>
          <w:bCs/>
        </w:rPr>
      </w:pPr>
      <w:r w:rsidRPr="00DB6B08">
        <w:rPr>
          <w:rFonts w:ascii="Arial" w:hAnsi="Arial" w:cs="Arial"/>
          <w:b/>
          <w:bCs/>
        </w:rPr>
        <w:t>Η εστίαση στη γρήγορη πιστοποίηση, οι πιέσεις που δέχονται τα παιδιά και η αναπαραγωγή τυποποιημένης γνώσης</w:t>
      </w:r>
      <w:r w:rsidRPr="00DB6B08">
        <w:rPr>
          <w:rFonts w:ascii="Arial" w:hAnsi="Arial" w:cs="Arial"/>
        </w:rPr>
        <w:t xml:space="preserve"> αναδεικνύονται</w:t>
      </w:r>
      <w:r w:rsidRPr="00B83082">
        <w:rPr>
          <w:rFonts w:ascii="Arial" w:hAnsi="Arial" w:cs="Arial"/>
        </w:rPr>
        <w:t xml:space="preserve"> ως αρνητικές συνέπειες, ενώ η </w:t>
      </w:r>
      <w:r w:rsidRPr="00DB6B08">
        <w:rPr>
          <w:rFonts w:ascii="Arial" w:hAnsi="Arial" w:cs="Arial"/>
          <w:b/>
          <w:bCs/>
        </w:rPr>
        <w:t xml:space="preserve">ποιότητα των παρεχόμενων υπηρεσιών εξαρτάται σε </w:t>
      </w:r>
      <w:r w:rsidR="0046461C" w:rsidRPr="00DB6B08">
        <w:rPr>
          <w:rFonts w:ascii="Arial" w:hAnsi="Arial" w:cs="Arial"/>
          <w:b/>
          <w:bCs/>
        </w:rPr>
        <w:t>μεγάλο</w:t>
      </w:r>
      <w:r w:rsidRPr="00DB6B08">
        <w:rPr>
          <w:rFonts w:ascii="Arial" w:hAnsi="Arial" w:cs="Arial"/>
          <w:b/>
          <w:bCs/>
        </w:rPr>
        <w:t xml:space="preserve"> βαθμό από το ανθρώπινο δυναμικό.</w:t>
      </w:r>
    </w:p>
    <w:p w14:paraId="3AEBCB96" w14:textId="732E3559" w:rsidR="0046461C" w:rsidRPr="00B83082" w:rsidRDefault="0046461C" w:rsidP="00235D08">
      <w:pPr>
        <w:ind w:firstLine="720"/>
        <w:jc w:val="both"/>
        <w:rPr>
          <w:rFonts w:ascii="Arial" w:hAnsi="Arial" w:cs="Arial"/>
        </w:rPr>
      </w:pPr>
      <w:r w:rsidRPr="00B83082">
        <w:rPr>
          <w:rFonts w:ascii="Arial" w:hAnsi="Arial" w:cs="Arial"/>
        </w:rPr>
        <w:t>Από την πλευρά των εκπαιδευτικών, τα Κ</w:t>
      </w:r>
      <w:r w:rsidR="005A4B17">
        <w:rPr>
          <w:rFonts w:ascii="Arial" w:hAnsi="Arial" w:cs="Arial"/>
        </w:rPr>
        <w:t>.</w:t>
      </w:r>
      <w:r w:rsidRPr="00B83082">
        <w:rPr>
          <w:rFonts w:ascii="Arial" w:hAnsi="Arial" w:cs="Arial"/>
        </w:rPr>
        <w:t>Ξ</w:t>
      </w:r>
      <w:r w:rsidR="005A4B17">
        <w:rPr>
          <w:rFonts w:ascii="Arial" w:hAnsi="Arial" w:cs="Arial"/>
        </w:rPr>
        <w:t>.</w:t>
      </w:r>
      <w:r w:rsidRPr="006436E2">
        <w:rPr>
          <w:rFonts w:ascii="Arial" w:hAnsi="Arial" w:cs="Arial"/>
        </w:rPr>
        <w:t xml:space="preserve">Γ </w:t>
      </w:r>
      <w:r w:rsidRPr="006436E2">
        <w:rPr>
          <w:rFonts w:ascii="Arial" w:hAnsi="Arial" w:cs="Arial"/>
          <w:b/>
          <w:bCs/>
        </w:rPr>
        <w:t xml:space="preserve">προσφέρουν </w:t>
      </w:r>
      <w:r w:rsidR="00DB6B08" w:rsidRPr="006436E2">
        <w:rPr>
          <w:rFonts w:ascii="Arial" w:hAnsi="Arial" w:cs="Arial"/>
          <w:b/>
          <w:bCs/>
        </w:rPr>
        <w:t>σημαντική</w:t>
      </w:r>
      <w:r w:rsidRPr="006436E2">
        <w:rPr>
          <w:rFonts w:ascii="Arial" w:hAnsi="Arial" w:cs="Arial"/>
          <w:b/>
          <w:bCs/>
        </w:rPr>
        <w:t xml:space="preserve"> επαγγελματική εμπειρία, αλλά υπό επισφαλείς και συχνά </w:t>
      </w:r>
      <w:r w:rsidR="005A4B17" w:rsidRPr="006436E2">
        <w:rPr>
          <w:rFonts w:ascii="Arial" w:hAnsi="Arial" w:cs="Arial"/>
          <w:b/>
          <w:bCs/>
        </w:rPr>
        <w:t>δυσμενείς</w:t>
      </w:r>
      <w:r w:rsidRPr="006436E2">
        <w:rPr>
          <w:rFonts w:ascii="Arial" w:hAnsi="Arial" w:cs="Arial"/>
          <w:b/>
          <w:bCs/>
        </w:rPr>
        <w:t xml:space="preserve"> συνθήκες εργασίας</w:t>
      </w:r>
      <w:r w:rsidRPr="006436E2">
        <w:rPr>
          <w:rFonts w:ascii="Arial" w:hAnsi="Arial" w:cs="Arial"/>
        </w:rPr>
        <w:t xml:space="preserve">. </w:t>
      </w:r>
      <w:r w:rsidRPr="006436E2">
        <w:rPr>
          <w:rFonts w:ascii="Arial" w:hAnsi="Arial" w:cs="Arial"/>
          <w:b/>
          <w:bCs/>
        </w:rPr>
        <w:t>Οι χαμηλές αποδοχές, η απουσία συλλογικής προστασίας και η περιορισμένη κρατική εποπτεία</w:t>
      </w:r>
      <w:r w:rsidR="00DB6B08" w:rsidRPr="006436E2">
        <w:rPr>
          <w:rFonts w:ascii="Arial" w:hAnsi="Arial" w:cs="Arial"/>
          <w:b/>
          <w:bCs/>
        </w:rPr>
        <w:t>,</w:t>
      </w:r>
      <w:r w:rsidRPr="006436E2">
        <w:rPr>
          <w:rFonts w:ascii="Arial" w:hAnsi="Arial" w:cs="Arial"/>
          <w:b/>
          <w:bCs/>
        </w:rPr>
        <w:t xml:space="preserve"> αποδυναμώνουν τον ρόλο των εκπαιδευτικών και επηρεάζουν την ποιότητα της παρεχόμενης εκπαίδευσης</w:t>
      </w:r>
      <w:r w:rsidRPr="00B83082">
        <w:rPr>
          <w:rFonts w:ascii="Arial" w:hAnsi="Arial" w:cs="Arial"/>
        </w:rPr>
        <w:t xml:space="preserve">. Παρά τις δυσκολίες, οι διδάσκοντες και οι γονείς επισημαίνουν τη </w:t>
      </w:r>
      <w:r w:rsidRPr="00B83082">
        <w:rPr>
          <w:rFonts w:ascii="Arial" w:hAnsi="Arial" w:cs="Arial"/>
        </w:rPr>
        <w:lastRenderedPageBreak/>
        <w:t>σημασία του ανθρώπινου δυναμικού και των παιδαγωγικών πρακτικών ως καθοριστικούς παράγοντες ποιότητας.</w:t>
      </w:r>
    </w:p>
    <w:p w14:paraId="2198DB33" w14:textId="55AB86C2" w:rsidR="00B8442E" w:rsidRPr="006436E2" w:rsidRDefault="0046461C" w:rsidP="00235D08">
      <w:pPr>
        <w:ind w:firstLine="720"/>
        <w:jc w:val="both"/>
        <w:rPr>
          <w:rFonts w:ascii="Arial" w:hAnsi="Arial" w:cs="Arial"/>
          <w:b/>
          <w:bCs/>
        </w:rPr>
      </w:pPr>
      <w:r w:rsidRPr="00B83082">
        <w:rPr>
          <w:rFonts w:ascii="Arial" w:hAnsi="Arial" w:cs="Arial"/>
        </w:rPr>
        <w:t>Ταυτόχρονα</w:t>
      </w:r>
      <w:r w:rsidR="00B8442E" w:rsidRPr="00B83082">
        <w:rPr>
          <w:rFonts w:ascii="Arial" w:hAnsi="Arial" w:cs="Arial"/>
        </w:rPr>
        <w:t>, η έντονη εξάρτηση από τα Κ</w:t>
      </w:r>
      <w:r w:rsidR="00DB6B08">
        <w:rPr>
          <w:rFonts w:ascii="Arial" w:hAnsi="Arial" w:cs="Arial"/>
        </w:rPr>
        <w:t>.</w:t>
      </w:r>
      <w:r w:rsidR="00B8442E" w:rsidRPr="00B83082">
        <w:rPr>
          <w:rFonts w:ascii="Arial" w:hAnsi="Arial" w:cs="Arial"/>
        </w:rPr>
        <w:t>Ξ</w:t>
      </w:r>
      <w:r w:rsidR="00DB6B08">
        <w:rPr>
          <w:rFonts w:ascii="Arial" w:hAnsi="Arial" w:cs="Arial"/>
        </w:rPr>
        <w:t>.</w:t>
      </w:r>
      <w:r w:rsidR="00B8442E" w:rsidRPr="00B83082">
        <w:rPr>
          <w:rFonts w:ascii="Arial" w:hAnsi="Arial" w:cs="Arial"/>
        </w:rPr>
        <w:t xml:space="preserve">Γ έχει σαφές κοινωνικό και οικονομικό αποτύπωμα. </w:t>
      </w:r>
      <w:r w:rsidR="00E30A41" w:rsidRPr="00B83082">
        <w:rPr>
          <w:rFonts w:ascii="Arial" w:hAnsi="Arial" w:cs="Arial"/>
        </w:rPr>
        <w:t xml:space="preserve">Τα ελληνικά νοικοκυριά </w:t>
      </w:r>
      <w:r w:rsidR="00E30A41" w:rsidRPr="00DB6B08">
        <w:rPr>
          <w:rFonts w:ascii="Arial" w:hAnsi="Arial" w:cs="Arial"/>
          <w:b/>
          <w:bCs/>
        </w:rPr>
        <w:t xml:space="preserve">καταβάλλουν διαχρονικά σημαντικά ποσά για την εκμάθηση ξένων γλωσσών. </w:t>
      </w:r>
      <w:r w:rsidR="00B8442E" w:rsidRPr="006436E2">
        <w:rPr>
          <w:rFonts w:ascii="Arial" w:hAnsi="Arial" w:cs="Arial"/>
          <w:b/>
          <w:bCs/>
        </w:rPr>
        <w:t xml:space="preserve">Ειδικά οι ευάλωτες ομάδες –όπως τα χαμηλά κοινωνικοοικονομικά στρώματα, </w:t>
      </w:r>
      <w:r w:rsidR="00DF20CC" w:rsidRPr="006436E2">
        <w:rPr>
          <w:rFonts w:ascii="Arial" w:hAnsi="Arial" w:cs="Arial"/>
          <w:b/>
          <w:bCs/>
        </w:rPr>
        <w:t xml:space="preserve">οι πολύτεκνες αλλά και </w:t>
      </w:r>
      <w:r w:rsidR="00B8442E" w:rsidRPr="006436E2">
        <w:rPr>
          <w:rFonts w:ascii="Arial" w:hAnsi="Arial" w:cs="Arial"/>
          <w:b/>
          <w:bCs/>
        </w:rPr>
        <w:t xml:space="preserve">οι </w:t>
      </w:r>
      <w:proofErr w:type="spellStart"/>
      <w:r w:rsidR="00B8442E" w:rsidRPr="006436E2">
        <w:rPr>
          <w:rFonts w:ascii="Arial" w:hAnsi="Arial" w:cs="Arial"/>
          <w:b/>
          <w:bCs/>
        </w:rPr>
        <w:t>μονογονεϊκές</w:t>
      </w:r>
      <w:proofErr w:type="spellEnd"/>
      <w:r w:rsidR="00DF0C15" w:rsidRPr="006436E2">
        <w:rPr>
          <w:rFonts w:ascii="Arial" w:hAnsi="Arial" w:cs="Arial"/>
          <w:b/>
          <w:bCs/>
        </w:rPr>
        <w:t xml:space="preserve"> οικογένειες</w:t>
      </w:r>
      <w:r w:rsidR="00B8442E" w:rsidRPr="006436E2">
        <w:rPr>
          <w:rFonts w:ascii="Arial" w:hAnsi="Arial" w:cs="Arial"/>
          <w:b/>
          <w:bCs/>
        </w:rPr>
        <w:t>– επιβαρύνονται σημαντικά, καταβάλλοντας δυσανάλογα υψηλό ποσοστό του προϋπολογισμού τους για την κάλυψη αυτών των αναγκών</w:t>
      </w:r>
      <w:r w:rsidR="00B8442E" w:rsidRPr="006436E2">
        <w:rPr>
          <w:rFonts w:ascii="Arial" w:hAnsi="Arial" w:cs="Arial"/>
        </w:rPr>
        <w:t xml:space="preserve">. </w:t>
      </w:r>
      <w:r w:rsidR="00DF0C15" w:rsidRPr="006436E2">
        <w:rPr>
          <w:rFonts w:ascii="Arial" w:hAnsi="Arial" w:cs="Arial"/>
          <w:b/>
          <w:bCs/>
        </w:rPr>
        <w:t>Ταυτόχρονα, γεωγραφικές ανισότητες και διαφορετικά επίπεδα γνώσης μεταξύ αστικών και αγροτικών περιοχών, μορφωτικών βαθμίδων και ηλικιών επιτείνουν το πρόβλημα.</w:t>
      </w:r>
    </w:p>
    <w:p w14:paraId="149432F5" w14:textId="77777777" w:rsidR="00A136C2" w:rsidRPr="00411F0C" w:rsidRDefault="00DF0C15" w:rsidP="00504FD7">
      <w:pPr>
        <w:ind w:firstLine="720"/>
        <w:jc w:val="both"/>
        <w:rPr>
          <w:rFonts w:ascii="Arial" w:hAnsi="Arial" w:cs="Arial"/>
          <w:b/>
          <w:bCs/>
          <w:color w:val="000000" w:themeColor="text1"/>
        </w:rPr>
      </w:pPr>
      <w:r w:rsidRPr="00B83082">
        <w:rPr>
          <w:rFonts w:ascii="Arial" w:hAnsi="Arial" w:cs="Arial"/>
        </w:rPr>
        <w:t>Η</w:t>
      </w:r>
      <w:r w:rsidR="00B8442E" w:rsidRPr="00B83082">
        <w:rPr>
          <w:rFonts w:ascii="Arial" w:hAnsi="Arial" w:cs="Arial"/>
        </w:rPr>
        <w:t xml:space="preserve"> </w:t>
      </w:r>
      <w:r w:rsidR="00F90263" w:rsidRPr="00B83082">
        <w:rPr>
          <w:rFonts w:ascii="Arial" w:hAnsi="Arial" w:cs="Arial"/>
        </w:rPr>
        <w:t xml:space="preserve">απόκτηση </w:t>
      </w:r>
      <w:r w:rsidR="00B8442E" w:rsidRPr="00B83082">
        <w:rPr>
          <w:rFonts w:ascii="Arial" w:hAnsi="Arial" w:cs="Arial"/>
        </w:rPr>
        <w:t>πιστοποίηση</w:t>
      </w:r>
      <w:r w:rsidR="00F90263" w:rsidRPr="00B83082">
        <w:rPr>
          <w:rFonts w:ascii="Arial" w:hAnsi="Arial" w:cs="Arial"/>
        </w:rPr>
        <w:t>ς</w:t>
      </w:r>
      <w:r w:rsidR="00F775A0">
        <w:rPr>
          <w:rFonts w:ascii="Arial" w:hAnsi="Arial" w:cs="Arial"/>
        </w:rPr>
        <w:t>,</w:t>
      </w:r>
      <w:r w:rsidR="00B8442E" w:rsidRPr="00B83082">
        <w:rPr>
          <w:rFonts w:ascii="Arial" w:hAnsi="Arial" w:cs="Arial"/>
        </w:rPr>
        <w:t xml:space="preserve"> αναδεικνύεται σε βασικό στόχο </w:t>
      </w:r>
      <w:r w:rsidR="0046461C" w:rsidRPr="00B83082">
        <w:rPr>
          <w:rFonts w:ascii="Arial" w:hAnsi="Arial" w:cs="Arial"/>
        </w:rPr>
        <w:t xml:space="preserve">για τους μαθητές και τις οικογένειες. Η </w:t>
      </w:r>
      <w:r w:rsidR="0046461C" w:rsidRPr="00DB6B08">
        <w:rPr>
          <w:rFonts w:ascii="Arial" w:hAnsi="Arial" w:cs="Arial"/>
          <w:b/>
          <w:bCs/>
        </w:rPr>
        <w:t>ευρύτατη υποστήριξη της πρότασης να αναλάβει το δημόσιο σχολείο την προετοιμασία για το Κρατικό Πιστοποιητικό Γλωσσομάθειας</w:t>
      </w:r>
      <w:r w:rsidR="00F775A0">
        <w:rPr>
          <w:rFonts w:ascii="Arial" w:hAnsi="Arial" w:cs="Arial"/>
          <w:b/>
          <w:bCs/>
        </w:rPr>
        <w:t>,</w:t>
      </w:r>
      <w:r w:rsidR="0046461C" w:rsidRPr="00DB6B08">
        <w:rPr>
          <w:rFonts w:ascii="Arial" w:hAnsi="Arial" w:cs="Arial"/>
          <w:b/>
          <w:bCs/>
        </w:rPr>
        <w:t xml:space="preserve"> επιβεβαιώνει ότι η πιστοποίηση δεν είναι απλώς εργαλείο </w:t>
      </w:r>
      <w:r w:rsidR="00E3412F">
        <w:rPr>
          <w:rFonts w:ascii="Arial" w:hAnsi="Arial" w:cs="Arial"/>
          <w:b/>
          <w:bCs/>
        </w:rPr>
        <w:t>απονομής προσόντων</w:t>
      </w:r>
      <w:r w:rsidR="0046461C" w:rsidRPr="00DB6B08">
        <w:rPr>
          <w:rFonts w:ascii="Arial" w:hAnsi="Arial" w:cs="Arial"/>
          <w:b/>
          <w:bCs/>
        </w:rPr>
        <w:t xml:space="preserve">, αλλά κρίσιμο μέσο </w:t>
      </w:r>
      <w:r w:rsidR="00E3412F">
        <w:rPr>
          <w:rFonts w:ascii="Arial" w:hAnsi="Arial" w:cs="Arial"/>
          <w:b/>
          <w:bCs/>
        </w:rPr>
        <w:t xml:space="preserve">επαγγελματικής ανάπτυξης και </w:t>
      </w:r>
      <w:r w:rsidR="0046461C" w:rsidRPr="00DB6B08">
        <w:rPr>
          <w:rFonts w:ascii="Arial" w:hAnsi="Arial" w:cs="Arial"/>
          <w:b/>
          <w:bCs/>
        </w:rPr>
        <w:t>κοινωνικής κινητικότητας</w:t>
      </w:r>
      <w:r w:rsidR="00E3412F">
        <w:rPr>
          <w:rFonts w:ascii="Arial" w:hAnsi="Arial" w:cs="Arial"/>
          <w:b/>
          <w:bCs/>
        </w:rPr>
        <w:t>.</w:t>
      </w:r>
      <w:r w:rsidR="0046461C" w:rsidRPr="00B83082">
        <w:rPr>
          <w:rFonts w:ascii="Arial" w:hAnsi="Arial" w:cs="Arial"/>
        </w:rPr>
        <w:t xml:space="preserve"> </w:t>
      </w:r>
      <w:r w:rsidR="0046461C" w:rsidRPr="005E78A9">
        <w:rPr>
          <w:rFonts w:ascii="Arial" w:hAnsi="Arial" w:cs="Arial"/>
        </w:rPr>
        <w:t xml:space="preserve">Η ενίσχυση του δημόσιου σχολείου </w:t>
      </w:r>
      <w:r w:rsidR="007E4A73" w:rsidRPr="005E78A9">
        <w:rPr>
          <w:rFonts w:ascii="Arial" w:hAnsi="Arial" w:cs="Arial"/>
        </w:rPr>
        <w:t>προς αυτή την κατεύθυνση,</w:t>
      </w:r>
      <w:r w:rsidR="0046461C" w:rsidRPr="005E78A9">
        <w:rPr>
          <w:rFonts w:ascii="Arial" w:hAnsi="Arial" w:cs="Arial"/>
        </w:rPr>
        <w:t xml:space="preserve"> </w:t>
      </w:r>
      <w:r w:rsidR="0046461C" w:rsidRPr="005E78A9">
        <w:rPr>
          <w:rFonts w:ascii="Arial" w:hAnsi="Arial" w:cs="Arial"/>
          <w:b/>
          <w:bCs/>
        </w:rPr>
        <w:t>αποτελεί σαφ</w:t>
      </w:r>
      <w:r w:rsidR="007E4A73" w:rsidRPr="005E78A9">
        <w:rPr>
          <w:rFonts w:ascii="Arial" w:hAnsi="Arial" w:cs="Arial"/>
          <w:b/>
          <w:bCs/>
        </w:rPr>
        <w:t>ές</w:t>
      </w:r>
      <w:r w:rsidR="0046461C" w:rsidRPr="005E78A9">
        <w:rPr>
          <w:rFonts w:ascii="Arial" w:hAnsi="Arial" w:cs="Arial"/>
          <w:b/>
          <w:bCs/>
        </w:rPr>
        <w:t xml:space="preserve"> κοινωνικ</w:t>
      </w:r>
      <w:r w:rsidR="007E4A73" w:rsidRPr="005E78A9">
        <w:rPr>
          <w:rFonts w:ascii="Arial" w:hAnsi="Arial" w:cs="Arial"/>
          <w:b/>
          <w:bCs/>
        </w:rPr>
        <w:t>ό αίτημα</w:t>
      </w:r>
      <w:r w:rsidR="0066690A" w:rsidRPr="005E78A9">
        <w:rPr>
          <w:rFonts w:ascii="Arial" w:hAnsi="Arial" w:cs="Arial"/>
          <w:b/>
          <w:bCs/>
        </w:rPr>
        <w:t xml:space="preserve"> την στιγμή που παραμένει «εκκρεμές» το γιατί η φοίτηση στο Δημόσιο σχολείο </w:t>
      </w:r>
      <w:r w:rsidR="00977615" w:rsidRPr="005E78A9">
        <w:rPr>
          <w:rFonts w:ascii="Arial" w:hAnsi="Arial" w:cs="Arial"/>
          <w:b/>
          <w:bCs/>
        </w:rPr>
        <w:t>δεν</w:t>
      </w:r>
      <w:r w:rsidR="0066690A" w:rsidRPr="005E78A9">
        <w:rPr>
          <w:rFonts w:ascii="Arial" w:hAnsi="Arial" w:cs="Arial"/>
          <w:b/>
          <w:bCs/>
        </w:rPr>
        <w:t xml:space="preserve"> </w:t>
      </w:r>
      <w:r w:rsidR="00AF6D04" w:rsidRPr="005E78A9">
        <w:rPr>
          <w:rFonts w:ascii="Arial" w:hAnsi="Arial" w:cs="Arial"/>
          <w:b/>
          <w:bCs/>
        </w:rPr>
        <w:t xml:space="preserve">συνεπάγεται </w:t>
      </w:r>
      <w:r w:rsidR="0066690A" w:rsidRPr="005E78A9">
        <w:rPr>
          <w:rFonts w:ascii="Arial" w:hAnsi="Arial" w:cs="Arial"/>
          <w:b/>
          <w:bCs/>
        </w:rPr>
        <w:t xml:space="preserve">αυτονόητα και την </w:t>
      </w:r>
      <w:r w:rsidR="0066690A" w:rsidRPr="00411F0C">
        <w:rPr>
          <w:rFonts w:ascii="Arial" w:hAnsi="Arial" w:cs="Arial"/>
          <w:b/>
          <w:bCs/>
          <w:color w:val="000000" w:themeColor="text1"/>
        </w:rPr>
        <w:t>πιστοποίηση της ξένης γλώσσας χωρίς περαιτέρω δαπάνες για τους γονείς;</w:t>
      </w:r>
    </w:p>
    <w:p w14:paraId="1FE65FD5" w14:textId="1D76EBBA" w:rsidR="0046461C" w:rsidRPr="00411F0C" w:rsidRDefault="00A136C2" w:rsidP="00504FD7">
      <w:pPr>
        <w:ind w:firstLine="720"/>
        <w:jc w:val="both"/>
        <w:rPr>
          <w:rFonts w:ascii="Arial" w:hAnsi="Arial" w:cs="Arial"/>
          <w:b/>
          <w:bCs/>
          <w:color w:val="000000" w:themeColor="text1"/>
        </w:rPr>
      </w:pPr>
      <w:r w:rsidRPr="00411F0C">
        <w:rPr>
          <w:rFonts w:ascii="Arial" w:hAnsi="Arial" w:cs="Arial"/>
          <w:color w:val="000000" w:themeColor="text1"/>
        </w:rPr>
        <w:t>Μέσα σε αυτό το πλαίσιο, αξίζει να επισημανθεί πως η διδασκαλία δεύτερης ξένης γλώσσας στα επαγγελματικά λύκεια παραμένει εξαιρετικά περιορισμένη — την ώρα που η γλωσσική επάρκεια θα μπορούσε να λειτουργήσει ουσιαστικά υπέρ της επαγγελματικής πορείας των αποφοίτων και της κινητικότητάς τους στην ευρωπαϊκή αγορά εργασίας.</w:t>
      </w:r>
    </w:p>
    <w:p w14:paraId="16E6AAF2" w14:textId="70F47A5D" w:rsidR="00B8442E" w:rsidRPr="004B417B" w:rsidRDefault="003812E4" w:rsidP="003812E4">
      <w:pPr>
        <w:ind w:firstLine="720"/>
        <w:jc w:val="both"/>
        <w:rPr>
          <w:rFonts w:ascii="Arial" w:hAnsi="Arial" w:cs="Arial"/>
        </w:rPr>
      </w:pPr>
      <w:r w:rsidRPr="00411F0C">
        <w:rPr>
          <w:rFonts w:ascii="Arial" w:hAnsi="Arial" w:cs="Arial"/>
          <w:color w:val="000000" w:themeColor="text1"/>
        </w:rPr>
        <w:t xml:space="preserve">Παρά τη διαδεδομένη γνώση της αγγλικής γλώσσας στη χώρα — που κατατάσσει την Ελλάδα στις πρώτες θέσεις στην Ευρώπη ως προς τη γνώση μίας ξένης γλώσσας — η πολυγλωσσία παραμένει σε χαμηλά επίπεδα. Η γνώση δύο ή και περισσότερων ξένων γλωσσών υπολείπεται σημαντικά του ευρωπαϊκού μέσου όρου, ενώ ένα όχι αμελητέο ποσοστό του πληθυσμού εξακολουθεί να μην έχει καμία γνώση ξένης γλώσσας. </w:t>
      </w:r>
      <w:r w:rsidR="00B8442E" w:rsidRPr="00411F0C">
        <w:rPr>
          <w:rFonts w:ascii="Arial" w:hAnsi="Arial" w:cs="Arial"/>
          <w:color w:val="000000" w:themeColor="text1"/>
        </w:rPr>
        <w:t xml:space="preserve">Οι γλωσσικές δεξιότητες παραμένουν περιορισμένες </w:t>
      </w:r>
      <w:r w:rsidR="00B8442E" w:rsidRPr="00411F0C">
        <w:rPr>
          <w:rFonts w:ascii="Arial" w:hAnsi="Arial" w:cs="Arial"/>
          <w:b/>
          <w:bCs/>
          <w:color w:val="000000" w:themeColor="text1"/>
        </w:rPr>
        <w:t>στις μεγαλύτερες ηλικίες, στα χαμηλότερα μορφωτικά επίπεδα</w:t>
      </w:r>
      <w:r w:rsidRPr="00411F0C">
        <w:rPr>
          <w:rFonts w:ascii="Arial" w:hAnsi="Arial" w:cs="Arial"/>
          <w:b/>
          <w:bCs/>
          <w:color w:val="000000" w:themeColor="text1"/>
        </w:rPr>
        <w:t>, στους ανειδίκευτους εργάτες</w:t>
      </w:r>
      <w:r w:rsidR="00E8027A" w:rsidRPr="00411F0C">
        <w:rPr>
          <w:rFonts w:ascii="Arial" w:hAnsi="Arial" w:cs="Arial"/>
          <w:b/>
          <w:bCs/>
          <w:color w:val="000000" w:themeColor="text1"/>
        </w:rPr>
        <w:t>, καθώς</w:t>
      </w:r>
      <w:r w:rsidRPr="00411F0C">
        <w:rPr>
          <w:rFonts w:ascii="Arial" w:hAnsi="Arial" w:cs="Arial"/>
          <w:b/>
          <w:bCs/>
          <w:color w:val="000000" w:themeColor="text1"/>
        </w:rPr>
        <w:t xml:space="preserve"> </w:t>
      </w:r>
      <w:r w:rsidR="00B8442E" w:rsidRPr="00504FD7">
        <w:rPr>
          <w:rFonts w:ascii="Arial" w:hAnsi="Arial" w:cs="Arial"/>
          <w:b/>
          <w:bCs/>
        </w:rPr>
        <w:t xml:space="preserve">και στις αγροτικές περιοχές, εντείνοντας </w:t>
      </w:r>
      <w:r w:rsidR="007E4A73">
        <w:rPr>
          <w:rFonts w:ascii="Arial" w:hAnsi="Arial" w:cs="Arial"/>
          <w:b/>
          <w:bCs/>
        </w:rPr>
        <w:t xml:space="preserve">τις </w:t>
      </w:r>
      <w:r w:rsidR="00B8442E" w:rsidRPr="00504FD7">
        <w:rPr>
          <w:rFonts w:ascii="Arial" w:hAnsi="Arial" w:cs="Arial"/>
          <w:b/>
          <w:bCs/>
        </w:rPr>
        <w:t>κοινωνικές ανισότητες και περιορίζοντας τις δυνατότητες επαγγελματικής κινητικότητας σε ένα διεθνοποιημένο εργασιακό περιβάλλον</w:t>
      </w:r>
      <w:r w:rsidR="00B8442E" w:rsidRPr="00B83082">
        <w:rPr>
          <w:rFonts w:ascii="Arial" w:hAnsi="Arial" w:cs="Arial"/>
        </w:rPr>
        <w:t>.</w:t>
      </w:r>
    </w:p>
    <w:p w14:paraId="5C248411" w14:textId="4A73892E" w:rsidR="003B10A0" w:rsidRPr="00504FD7" w:rsidRDefault="00B8442E" w:rsidP="00504FD7">
      <w:pPr>
        <w:ind w:firstLine="720"/>
        <w:jc w:val="both"/>
        <w:rPr>
          <w:rFonts w:ascii="Arial" w:hAnsi="Arial" w:cs="Arial"/>
        </w:rPr>
      </w:pPr>
      <w:r w:rsidRPr="00B83082">
        <w:rPr>
          <w:rFonts w:ascii="Arial" w:hAnsi="Arial" w:cs="Arial"/>
        </w:rPr>
        <w:t xml:space="preserve">Συνοψίζοντας, αναδεικνύεται η ανάγκη για </w:t>
      </w:r>
      <w:r w:rsidRPr="00504FD7">
        <w:rPr>
          <w:rFonts w:ascii="Arial" w:hAnsi="Arial" w:cs="Arial"/>
          <w:b/>
          <w:bCs/>
        </w:rPr>
        <w:t>μια συνολική, συστηματική και κοινωνικά δίκαιη πολιτική ενίσχυσης της γλωσσικής εκπαίδευσης</w:t>
      </w:r>
      <w:r w:rsidRPr="00B83082">
        <w:rPr>
          <w:rFonts w:ascii="Arial" w:hAnsi="Arial" w:cs="Arial"/>
        </w:rPr>
        <w:t xml:space="preserve">. Το δημόσιο σχολείο καλείται να αναλάβει </w:t>
      </w:r>
      <w:r w:rsidRPr="00504FD7">
        <w:rPr>
          <w:rFonts w:ascii="Arial" w:hAnsi="Arial" w:cs="Arial"/>
          <w:b/>
          <w:bCs/>
        </w:rPr>
        <w:t>πιο ενεργό ρόλο</w:t>
      </w:r>
      <w:r w:rsidRPr="00B83082">
        <w:rPr>
          <w:rFonts w:ascii="Arial" w:hAnsi="Arial" w:cs="Arial"/>
        </w:rPr>
        <w:t xml:space="preserve"> παρέχοντας </w:t>
      </w:r>
      <w:r w:rsidRPr="00D64BAF">
        <w:rPr>
          <w:rFonts w:ascii="Arial" w:hAnsi="Arial" w:cs="Arial"/>
          <w:b/>
          <w:bCs/>
        </w:rPr>
        <w:t>ουσιαστική</w:t>
      </w:r>
      <w:r w:rsidR="00D64BAF">
        <w:rPr>
          <w:rFonts w:ascii="Arial" w:hAnsi="Arial" w:cs="Arial"/>
          <w:b/>
          <w:bCs/>
        </w:rPr>
        <w:t xml:space="preserve"> και ποιοτική</w:t>
      </w:r>
      <w:r w:rsidRPr="00D64BAF">
        <w:rPr>
          <w:rFonts w:ascii="Arial" w:hAnsi="Arial" w:cs="Arial"/>
          <w:b/>
          <w:bCs/>
        </w:rPr>
        <w:t xml:space="preserve"> διδασκαλία </w:t>
      </w:r>
      <w:r w:rsidR="00D64BAF">
        <w:rPr>
          <w:rFonts w:ascii="Arial" w:hAnsi="Arial" w:cs="Arial"/>
          <w:b/>
          <w:bCs/>
        </w:rPr>
        <w:t xml:space="preserve">των </w:t>
      </w:r>
      <w:r w:rsidRPr="00D64BAF">
        <w:rPr>
          <w:rFonts w:ascii="Arial" w:hAnsi="Arial" w:cs="Arial"/>
          <w:b/>
          <w:bCs/>
        </w:rPr>
        <w:t>ξένων γλωσσών</w:t>
      </w:r>
      <w:r w:rsidR="00D64BAF">
        <w:rPr>
          <w:rFonts w:ascii="Arial" w:hAnsi="Arial" w:cs="Arial"/>
          <w:b/>
          <w:bCs/>
        </w:rPr>
        <w:t xml:space="preserve"> αναλαμβάνοντας την ευθύνη για την </w:t>
      </w:r>
      <w:r w:rsidRPr="00D64BAF">
        <w:rPr>
          <w:rFonts w:ascii="Arial" w:hAnsi="Arial" w:cs="Arial"/>
          <w:b/>
          <w:bCs/>
        </w:rPr>
        <w:t xml:space="preserve"> πιστοποίησ</w:t>
      </w:r>
      <w:r w:rsidR="00D64BAF">
        <w:rPr>
          <w:rFonts w:ascii="Arial" w:hAnsi="Arial" w:cs="Arial"/>
          <w:b/>
          <w:bCs/>
        </w:rPr>
        <w:t>ή τους</w:t>
      </w:r>
      <w:r w:rsidRPr="00B83082">
        <w:rPr>
          <w:rFonts w:ascii="Arial" w:hAnsi="Arial" w:cs="Arial"/>
        </w:rPr>
        <w:t>,</w:t>
      </w:r>
      <w:r w:rsidR="00A136C2">
        <w:rPr>
          <w:rFonts w:ascii="Arial" w:hAnsi="Arial" w:cs="Arial"/>
        </w:rPr>
        <w:t xml:space="preserve"> </w:t>
      </w:r>
      <w:r w:rsidRPr="00B83082">
        <w:rPr>
          <w:rFonts w:ascii="Arial" w:hAnsi="Arial" w:cs="Arial"/>
        </w:rPr>
        <w:t xml:space="preserve">ώστε να διασφαλιστεί η καθολική πρόσβαση σε υψηλής ποιότητας εκπαίδευση. </w:t>
      </w:r>
      <w:r w:rsidR="003B10A0" w:rsidRPr="00B83082">
        <w:rPr>
          <w:rFonts w:ascii="Arial" w:hAnsi="Arial" w:cs="Arial"/>
        </w:rPr>
        <w:t xml:space="preserve">Παράλληλα, </w:t>
      </w:r>
      <w:r w:rsidR="003B10A0" w:rsidRPr="00504FD7">
        <w:rPr>
          <w:rFonts w:ascii="Arial" w:hAnsi="Arial" w:cs="Arial"/>
          <w:b/>
          <w:bCs/>
        </w:rPr>
        <w:t xml:space="preserve">απαιτούνται </w:t>
      </w:r>
      <w:proofErr w:type="spellStart"/>
      <w:r w:rsidR="003B10A0" w:rsidRPr="00504FD7">
        <w:rPr>
          <w:rFonts w:ascii="Arial" w:hAnsi="Arial" w:cs="Arial"/>
          <w:b/>
          <w:bCs/>
        </w:rPr>
        <w:t>στοχευμένες</w:t>
      </w:r>
      <w:proofErr w:type="spellEnd"/>
      <w:r w:rsidR="003B10A0" w:rsidRPr="00504FD7">
        <w:rPr>
          <w:rFonts w:ascii="Arial" w:hAnsi="Arial" w:cs="Arial"/>
          <w:b/>
          <w:bCs/>
        </w:rPr>
        <w:t xml:space="preserve"> παρεμβάσεις για την ενίσχυση της γλωσσικής εκπαίδευσης των ενηλίκων, προκειμένου να βελτιωθούν οι γλωσσικές δεξιότητες και η ανταγωνιστικότητα του εργατικού δυναμικού</w:t>
      </w:r>
      <w:r w:rsidR="003B10A0" w:rsidRPr="00B83082">
        <w:rPr>
          <w:rFonts w:ascii="Arial" w:hAnsi="Arial" w:cs="Arial"/>
        </w:rPr>
        <w:t xml:space="preserve">. </w:t>
      </w:r>
      <w:r w:rsidR="00F90263" w:rsidRPr="00B83082">
        <w:rPr>
          <w:rFonts w:ascii="Arial" w:hAnsi="Arial" w:cs="Arial"/>
        </w:rPr>
        <w:t xml:space="preserve">Μια τέτοια συντονισμένη και </w:t>
      </w:r>
      <w:proofErr w:type="spellStart"/>
      <w:r w:rsidR="00F90263" w:rsidRPr="00B83082">
        <w:rPr>
          <w:rFonts w:ascii="Arial" w:hAnsi="Arial" w:cs="Arial"/>
        </w:rPr>
        <w:t>πολυεπίπεδη</w:t>
      </w:r>
      <w:proofErr w:type="spellEnd"/>
      <w:r w:rsidR="00F90263" w:rsidRPr="00B83082">
        <w:rPr>
          <w:rFonts w:ascii="Arial" w:hAnsi="Arial" w:cs="Arial"/>
        </w:rPr>
        <w:t xml:space="preserve"> προσέγγιση είναι απαραίτητη ώστε η Ελλάδα να </w:t>
      </w:r>
      <w:r w:rsidR="00F90263" w:rsidRPr="00504FD7">
        <w:rPr>
          <w:rFonts w:ascii="Arial" w:hAnsi="Arial" w:cs="Arial"/>
        </w:rPr>
        <w:t xml:space="preserve">ανταποκριθεί με επάρκεια στις εκπαιδευτικές και επαγγελματικές προκλήσεις του </w:t>
      </w:r>
      <w:r w:rsidR="007E4A73">
        <w:rPr>
          <w:rFonts w:ascii="Arial" w:hAnsi="Arial" w:cs="Arial"/>
        </w:rPr>
        <w:t>21</w:t>
      </w:r>
      <w:r w:rsidR="007E4A73" w:rsidRPr="007E4A73">
        <w:rPr>
          <w:rFonts w:ascii="Arial" w:hAnsi="Arial" w:cs="Arial"/>
          <w:vertAlign w:val="superscript"/>
        </w:rPr>
        <w:t>ου</w:t>
      </w:r>
      <w:r w:rsidR="007E4A73">
        <w:rPr>
          <w:rFonts w:ascii="Arial" w:hAnsi="Arial" w:cs="Arial"/>
        </w:rPr>
        <w:t xml:space="preserve"> αιώνα.</w:t>
      </w:r>
    </w:p>
    <w:sectPr w:rsidR="003B10A0" w:rsidRPr="00504FD7" w:rsidSect="00B7643D">
      <w:headerReference w:type="default" r:id="rId8"/>
      <w:footerReference w:type="default" r:id="rId9"/>
      <w:headerReference w:type="first" r:id="rId10"/>
      <w:footerReference w:type="first" r:id="rId11"/>
      <w:pgSz w:w="11906" w:h="16838"/>
      <w:pgMar w:top="1418" w:right="1191" w:bottom="1440" w:left="119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01504" w14:textId="77777777" w:rsidR="00F43739" w:rsidRPr="007A1336" w:rsidRDefault="00F43739" w:rsidP="009D1A4D">
      <w:pPr>
        <w:spacing w:after="0" w:line="240" w:lineRule="auto"/>
      </w:pPr>
      <w:r w:rsidRPr="007A1336">
        <w:separator/>
      </w:r>
    </w:p>
  </w:endnote>
  <w:endnote w:type="continuationSeparator" w:id="0">
    <w:p w14:paraId="700F66A1" w14:textId="77777777" w:rsidR="00F43739" w:rsidRPr="007A1336" w:rsidRDefault="00F43739" w:rsidP="009D1A4D">
      <w:pPr>
        <w:spacing w:after="0" w:line="240" w:lineRule="auto"/>
      </w:pPr>
      <w:r w:rsidRPr="007A13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77839" w14:textId="0AF7DFF3" w:rsidR="009D1A4D" w:rsidRPr="007A1336" w:rsidRDefault="009D1A4D" w:rsidP="00B7643D">
    <w:pPr>
      <w:pStyle w:val="ab"/>
      <w:jc w:val="center"/>
    </w:pPr>
    <w:r w:rsidRPr="007A1336">
      <w:rPr>
        <w:noProof/>
        <w:sz w:val="20"/>
        <w:szCs w:val="20"/>
        <w:lang w:eastAsia="el-GR"/>
      </w:rPr>
      <w:drawing>
        <wp:anchor distT="0" distB="0" distL="114300" distR="114300" simplePos="0" relativeHeight="251665408" behindDoc="0" locked="0" layoutInCell="1" allowOverlap="1" wp14:anchorId="6914841E" wp14:editId="45FECAC5">
          <wp:simplePos x="0" y="0"/>
          <wp:positionH relativeFrom="page">
            <wp:posOffset>35560</wp:posOffset>
          </wp:positionH>
          <wp:positionV relativeFrom="page">
            <wp:posOffset>9796145</wp:posOffset>
          </wp:positionV>
          <wp:extent cx="7470000" cy="576000"/>
          <wp:effectExtent l="0" t="0" r="0" b="0"/>
          <wp:wrapSquare wrapText="bothSides"/>
          <wp:docPr id="520887136" name="Picture 3" descr="Εικόνα που περιέχει κείμενο, γραμματοσειρά,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58411" name="Picture 3" descr="Εικόνα που περιέχει κείμενο, γραμματοσειρά, στιγμιότυπο οθόνης&#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t="7883" b="52699"/>
                  <a:stretch>
                    <a:fillRect/>
                  </a:stretch>
                </pic:blipFill>
                <pic:spPr bwMode="auto">
                  <a:xfrm>
                    <a:off x="0" y="0"/>
                    <a:ext cx="7470000" cy="576000"/>
                  </a:xfrm>
                  <a:prstGeom prst="rect">
                    <a:avLst/>
                  </a:prstGeom>
                  <a:noFill/>
                </pic:spPr>
              </pic:pic>
            </a:graphicData>
          </a:graphic>
          <wp14:sizeRelH relativeFrom="margin">
            <wp14:pctWidth>0</wp14:pctWidth>
          </wp14:sizeRelH>
          <wp14:sizeRelV relativeFrom="margin">
            <wp14:pctHeight>0</wp14:pctHeight>
          </wp14:sizeRelV>
        </wp:anchor>
      </w:drawing>
    </w:r>
    <w:r w:rsidRPr="007A1336">
      <w:rPr>
        <w:sz w:val="20"/>
        <w:szCs w:val="20"/>
      </w:rPr>
      <w:fldChar w:fldCharType="begin"/>
    </w:r>
    <w:r w:rsidRPr="007A1336">
      <w:rPr>
        <w:sz w:val="20"/>
        <w:szCs w:val="20"/>
      </w:rPr>
      <w:instrText>PAGE</w:instrText>
    </w:r>
    <w:r w:rsidRPr="007A1336">
      <w:rPr>
        <w:sz w:val="20"/>
        <w:szCs w:val="20"/>
      </w:rPr>
      <w:fldChar w:fldCharType="separate"/>
    </w:r>
    <w:r w:rsidR="00AA6971">
      <w:rPr>
        <w:noProof/>
        <w:sz w:val="20"/>
        <w:szCs w:val="20"/>
      </w:rPr>
      <w:t>2</w:t>
    </w:r>
    <w:r w:rsidRPr="007A1336">
      <w:rPr>
        <w:sz w:val="20"/>
        <w:szCs w:val="20"/>
      </w:rPr>
      <w:fldChar w:fldCharType="end"/>
    </w:r>
    <w:r w:rsidRPr="007A1336">
      <w:rPr>
        <w:sz w:val="20"/>
        <w:szCs w:val="20"/>
      </w:rPr>
      <w:t xml:space="preserve"> από </w:t>
    </w:r>
    <w:r w:rsidRPr="007A1336">
      <w:rPr>
        <w:sz w:val="20"/>
        <w:szCs w:val="20"/>
      </w:rPr>
      <w:fldChar w:fldCharType="begin"/>
    </w:r>
    <w:r w:rsidRPr="007A1336">
      <w:rPr>
        <w:sz w:val="20"/>
        <w:szCs w:val="20"/>
      </w:rPr>
      <w:instrText>NUMPAGES</w:instrText>
    </w:r>
    <w:r w:rsidRPr="007A1336">
      <w:rPr>
        <w:sz w:val="20"/>
        <w:szCs w:val="20"/>
      </w:rPr>
      <w:fldChar w:fldCharType="separate"/>
    </w:r>
    <w:r w:rsidR="00AA6971">
      <w:rPr>
        <w:noProof/>
        <w:sz w:val="20"/>
        <w:szCs w:val="20"/>
      </w:rPr>
      <w:t>11</w:t>
    </w:r>
    <w:r w:rsidRPr="007A1336">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D2E0F" w14:textId="6FDCB3F0" w:rsidR="009D1A4D" w:rsidRPr="007A1336" w:rsidRDefault="009D1A4D">
    <w:pPr>
      <w:pStyle w:val="ab"/>
    </w:pPr>
    <w:r w:rsidRPr="007A1336">
      <w:rPr>
        <w:noProof/>
        <w:lang w:eastAsia="el-GR"/>
      </w:rPr>
      <w:drawing>
        <wp:anchor distT="0" distB="0" distL="114300" distR="114300" simplePos="0" relativeHeight="251663360" behindDoc="0" locked="0" layoutInCell="1" allowOverlap="1" wp14:anchorId="00EFEAC3" wp14:editId="0D4DF081">
          <wp:simplePos x="0" y="0"/>
          <wp:positionH relativeFrom="page">
            <wp:posOffset>36195</wp:posOffset>
          </wp:positionH>
          <wp:positionV relativeFrom="page">
            <wp:posOffset>9796780</wp:posOffset>
          </wp:positionV>
          <wp:extent cx="7470000" cy="576000"/>
          <wp:effectExtent l="0" t="0" r="0" b="0"/>
          <wp:wrapSquare wrapText="bothSides"/>
          <wp:docPr id="1520558411" name="Picture 3" descr="Εικόνα που περιέχει κείμενο, γραμματοσειρά,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58411" name="Picture 3" descr="Εικόνα που περιέχει κείμενο, γραμματοσειρά, στιγμιότυπο οθόνης&#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t="7883" b="52699"/>
                  <a:stretch>
                    <a:fillRect/>
                  </a:stretch>
                </pic:blipFill>
                <pic:spPr bwMode="auto">
                  <a:xfrm>
                    <a:off x="0" y="0"/>
                    <a:ext cx="7470000" cy="5760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166E8" w14:textId="77777777" w:rsidR="00F43739" w:rsidRPr="007A1336" w:rsidRDefault="00F43739" w:rsidP="009D1A4D">
      <w:pPr>
        <w:spacing w:after="0" w:line="240" w:lineRule="auto"/>
      </w:pPr>
      <w:r w:rsidRPr="007A1336">
        <w:separator/>
      </w:r>
    </w:p>
  </w:footnote>
  <w:footnote w:type="continuationSeparator" w:id="0">
    <w:p w14:paraId="0954AE7C" w14:textId="77777777" w:rsidR="00F43739" w:rsidRPr="007A1336" w:rsidRDefault="00F43739" w:rsidP="009D1A4D">
      <w:pPr>
        <w:spacing w:after="0" w:line="240" w:lineRule="auto"/>
      </w:pPr>
      <w:r w:rsidRPr="007A1336">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6676F" w14:textId="679D0517" w:rsidR="009D1A4D" w:rsidRPr="007A1336" w:rsidRDefault="009D1A4D">
    <w:pPr>
      <w:pStyle w:val="aa"/>
    </w:pPr>
    <w:r w:rsidRPr="007A1336">
      <w:rPr>
        <w:rFonts w:ascii="Calibri Light" w:hAnsi="Calibri Light" w:cs="Calibri Light"/>
        <w:b/>
        <w:noProof/>
        <w:lang w:eastAsia="el-GR"/>
      </w:rPr>
      <mc:AlternateContent>
        <mc:Choice Requires="wps">
          <w:drawing>
            <wp:anchor distT="45720" distB="45720" distL="114300" distR="114300" simplePos="0" relativeHeight="251667456" behindDoc="0" locked="0" layoutInCell="1" allowOverlap="1" wp14:anchorId="0DD93C5E" wp14:editId="723C733F">
              <wp:simplePos x="0" y="0"/>
              <wp:positionH relativeFrom="margin">
                <wp:align>center</wp:align>
              </wp:positionH>
              <wp:positionV relativeFrom="page">
                <wp:posOffset>345440</wp:posOffset>
              </wp:positionV>
              <wp:extent cx="6120000" cy="56007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60070"/>
                      </a:xfrm>
                      <a:prstGeom prst="rect">
                        <a:avLst/>
                      </a:prstGeom>
                      <a:noFill/>
                      <a:ln w="9525">
                        <a:noFill/>
                        <a:miter lim="800000"/>
                        <a:headEnd/>
                        <a:tailEnd/>
                      </a:ln>
                    </wps:spPr>
                    <wps:txbx>
                      <w:txbxContent>
                        <w:p w14:paraId="3F5AA343" w14:textId="77777777" w:rsidR="009D1A4D" w:rsidRPr="007A1336" w:rsidRDefault="009D1A4D" w:rsidP="009D1A4D">
                          <w:pPr>
                            <w:pStyle w:val="aa"/>
                            <w:pBdr>
                              <w:bottom w:val="single" w:sz="4" w:space="1" w:color="CD5C00"/>
                            </w:pBdr>
                            <w:rPr>
                              <w:rFonts w:ascii="Calibri Light" w:hAnsi="Calibri Light" w:cs="Calibri Light"/>
                              <w:color w:val="002D83"/>
                              <w:sz w:val="20"/>
                              <w:szCs w:val="20"/>
                            </w:rPr>
                          </w:pPr>
                          <w:r w:rsidRPr="007A1336">
                            <w:rPr>
                              <w:rFonts w:ascii="Calibri Light" w:hAnsi="Calibri Light" w:cs="Calibri Light"/>
                              <w:color w:val="002D83"/>
                              <w:sz w:val="20"/>
                              <w:szCs w:val="20"/>
                            </w:rPr>
                            <w:t>ΚΕΝΤΡΟ ΑΝΑΠΤΥΞΗΣ ΕΚΠΑΙΔΕΥΤΙΚΗΣ ΠΟΛΙΤΙΚΗΣ της Γ.Σ.Ε.Ε.</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D93C5E" id="_x0000_t202" coordsize="21600,21600" o:spt="202" path="m,l,21600r21600,l21600,xe">
              <v:stroke joinstyle="miter"/>
              <v:path gradientshapeok="t" o:connecttype="rect"/>
            </v:shapetype>
            <v:shape id="Πλαίσιο κειμένου 2" o:spid="_x0000_s1026" type="#_x0000_t202" style="position:absolute;margin-left:0;margin-top:27.2pt;width:481.9pt;height:44.1pt;z-index:2516674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" filled="f" stroked="f">
              <v:textbox style="mso-fit-shape-to-text:t" inset="0,,0">
                <w:txbxContent>
                  <w:p w14:paraId="3F5AA343" w14:textId="77777777" w:rsidR="009D1A4D" w:rsidRPr="007A1336" w:rsidRDefault="009D1A4D" w:rsidP="009D1A4D">
                    <w:pPr>
                      <w:pStyle w:val="aa"/>
                      <w:pBdr>
                        <w:bottom w:val="single" w:sz="4" w:space="1" w:color="CD5C00"/>
                      </w:pBdr>
                      <w:rPr>
                        <w:rFonts w:ascii="Calibri Light" w:hAnsi="Calibri Light" w:cs="Calibri Light"/>
                        <w:color w:val="002D83"/>
                        <w:sz w:val="20"/>
                        <w:szCs w:val="20"/>
                      </w:rPr>
                    </w:pPr>
                    <w:r w:rsidRPr="007A1336">
                      <w:rPr>
                        <w:rFonts w:ascii="Calibri Light" w:hAnsi="Calibri Light" w:cs="Calibri Light"/>
                        <w:color w:val="002D83"/>
                        <w:sz w:val="20"/>
                        <w:szCs w:val="20"/>
                      </w:rPr>
                      <w:t>ΚΕΝΤΡΟ ΑΝΑΠΤΥΞΗΣ ΕΚΠΑΙΔΕΥΤΙΚΗΣ ΠΟΛΙΤΙΚΗΣ της Γ.Σ.Ε.Ε.</w:t>
                    </w:r>
                  </w:p>
                </w:txbxContent>
              </v:textbox>
              <w10:wrap type="square" anchorx="margin"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1485A" w14:textId="04F6D6E2" w:rsidR="009D1A4D" w:rsidRPr="007A1336" w:rsidRDefault="009D1A4D">
    <w:pPr>
      <w:pStyle w:val="aa"/>
    </w:pPr>
    <w:r w:rsidRPr="007A1336">
      <w:rPr>
        <w:rFonts w:ascii="Calibri" w:hAnsi="Calibri" w:cs="Arial"/>
        <w:b/>
        <w:noProof/>
        <w:lang w:eastAsia="el-GR"/>
      </w:rPr>
      <w:drawing>
        <wp:anchor distT="0" distB="0" distL="114300" distR="114300" simplePos="0" relativeHeight="251661312" behindDoc="0" locked="0" layoutInCell="1" allowOverlap="1" wp14:anchorId="0C9E458A" wp14:editId="43E71715">
          <wp:simplePos x="0" y="0"/>
          <wp:positionH relativeFrom="page">
            <wp:posOffset>-219710</wp:posOffset>
          </wp:positionH>
          <wp:positionV relativeFrom="page">
            <wp:posOffset>-28575</wp:posOffset>
          </wp:positionV>
          <wp:extent cx="8647200" cy="1486800"/>
          <wp:effectExtent l="0" t="0" r="1905" b="0"/>
          <wp:wrapNone/>
          <wp:docPr id="922679757" name="Εικόνα 1" descr="Εικόνα που περιέχει κείμεν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636111" name="Εικόνα 1" descr="Εικόνα που περιέχει κείμενο, λογότυπο&#10;&#10;Περιγραφή που δημιουργήθηκε αυτόματα"/>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550" b="11138"/>
                  <a:stretch/>
                </pic:blipFill>
                <pic:spPr bwMode="auto">
                  <a:xfrm>
                    <a:off x="0" y="0"/>
                    <a:ext cx="8647200" cy="1486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60697"/>
    <w:multiLevelType w:val="hybridMultilevel"/>
    <w:tmpl w:val="DBC0CD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7BB3E28"/>
    <w:multiLevelType w:val="hybridMultilevel"/>
    <w:tmpl w:val="889C47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9E37320"/>
    <w:multiLevelType w:val="hybridMultilevel"/>
    <w:tmpl w:val="A746DB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B4B6FE4"/>
    <w:multiLevelType w:val="hybridMultilevel"/>
    <w:tmpl w:val="787CC1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8B05234"/>
    <w:multiLevelType w:val="hybridMultilevel"/>
    <w:tmpl w:val="AC5271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A4D"/>
    <w:rsid w:val="000312AE"/>
    <w:rsid w:val="00040CA9"/>
    <w:rsid w:val="00052C28"/>
    <w:rsid w:val="00076591"/>
    <w:rsid w:val="000927B0"/>
    <w:rsid w:val="000A228C"/>
    <w:rsid w:val="000E240A"/>
    <w:rsid w:val="000E7B35"/>
    <w:rsid w:val="000F53CB"/>
    <w:rsid w:val="00105C0D"/>
    <w:rsid w:val="001110E2"/>
    <w:rsid w:val="00112C8A"/>
    <w:rsid w:val="00113D57"/>
    <w:rsid w:val="001205D8"/>
    <w:rsid w:val="00123E5C"/>
    <w:rsid w:val="00132B48"/>
    <w:rsid w:val="001551AD"/>
    <w:rsid w:val="001665C6"/>
    <w:rsid w:val="001770C7"/>
    <w:rsid w:val="00197C38"/>
    <w:rsid w:val="001C1144"/>
    <w:rsid w:val="001D1D2A"/>
    <w:rsid w:val="001E4EA4"/>
    <w:rsid w:val="00210761"/>
    <w:rsid w:val="002110F8"/>
    <w:rsid w:val="002128D3"/>
    <w:rsid w:val="002133E8"/>
    <w:rsid w:val="00221920"/>
    <w:rsid w:val="00234197"/>
    <w:rsid w:val="00235D08"/>
    <w:rsid w:val="00280D8B"/>
    <w:rsid w:val="002835EC"/>
    <w:rsid w:val="0028675D"/>
    <w:rsid w:val="00291504"/>
    <w:rsid w:val="00292D7E"/>
    <w:rsid w:val="002A4218"/>
    <w:rsid w:val="002B7A6B"/>
    <w:rsid w:val="002C689A"/>
    <w:rsid w:val="002D0213"/>
    <w:rsid w:val="002D14E9"/>
    <w:rsid w:val="002E657F"/>
    <w:rsid w:val="002F421D"/>
    <w:rsid w:val="002F5D2E"/>
    <w:rsid w:val="002F7315"/>
    <w:rsid w:val="0030127C"/>
    <w:rsid w:val="003258E5"/>
    <w:rsid w:val="0035601B"/>
    <w:rsid w:val="003639CD"/>
    <w:rsid w:val="003812E4"/>
    <w:rsid w:val="003862F2"/>
    <w:rsid w:val="00391D7D"/>
    <w:rsid w:val="003B10A0"/>
    <w:rsid w:val="003C48E0"/>
    <w:rsid w:val="003E34C8"/>
    <w:rsid w:val="003F7230"/>
    <w:rsid w:val="00411F0C"/>
    <w:rsid w:val="0042111E"/>
    <w:rsid w:val="00440669"/>
    <w:rsid w:val="00441D0F"/>
    <w:rsid w:val="00443328"/>
    <w:rsid w:val="00447485"/>
    <w:rsid w:val="00447F2E"/>
    <w:rsid w:val="0045376A"/>
    <w:rsid w:val="00455415"/>
    <w:rsid w:val="00455BF7"/>
    <w:rsid w:val="0046461C"/>
    <w:rsid w:val="00473F14"/>
    <w:rsid w:val="004755DE"/>
    <w:rsid w:val="00486F4A"/>
    <w:rsid w:val="00490F42"/>
    <w:rsid w:val="004A0758"/>
    <w:rsid w:val="004A2237"/>
    <w:rsid w:val="004B417B"/>
    <w:rsid w:val="004C052E"/>
    <w:rsid w:val="004D270E"/>
    <w:rsid w:val="004F32D2"/>
    <w:rsid w:val="00503442"/>
    <w:rsid w:val="00504FD7"/>
    <w:rsid w:val="005168AD"/>
    <w:rsid w:val="00531BEE"/>
    <w:rsid w:val="00534FD6"/>
    <w:rsid w:val="00551BF0"/>
    <w:rsid w:val="00554E4D"/>
    <w:rsid w:val="005709CC"/>
    <w:rsid w:val="00570A8E"/>
    <w:rsid w:val="00576455"/>
    <w:rsid w:val="0058014F"/>
    <w:rsid w:val="00582E14"/>
    <w:rsid w:val="005A4B17"/>
    <w:rsid w:val="005C3FE3"/>
    <w:rsid w:val="005E78A9"/>
    <w:rsid w:val="005F558E"/>
    <w:rsid w:val="006021E9"/>
    <w:rsid w:val="00606383"/>
    <w:rsid w:val="006069A8"/>
    <w:rsid w:val="00612124"/>
    <w:rsid w:val="00627DE0"/>
    <w:rsid w:val="006436E2"/>
    <w:rsid w:val="00655A06"/>
    <w:rsid w:val="0066690A"/>
    <w:rsid w:val="00667C80"/>
    <w:rsid w:val="00681B08"/>
    <w:rsid w:val="00690272"/>
    <w:rsid w:val="006A785F"/>
    <w:rsid w:val="006C7E0C"/>
    <w:rsid w:val="006D1BF2"/>
    <w:rsid w:val="006F5B10"/>
    <w:rsid w:val="00702007"/>
    <w:rsid w:val="0070719D"/>
    <w:rsid w:val="00707225"/>
    <w:rsid w:val="00723E17"/>
    <w:rsid w:val="00735F10"/>
    <w:rsid w:val="007703F8"/>
    <w:rsid w:val="007712C6"/>
    <w:rsid w:val="007812C3"/>
    <w:rsid w:val="007A0732"/>
    <w:rsid w:val="007A1336"/>
    <w:rsid w:val="007A3D3A"/>
    <w:rsid w:val="007C6739"/>
    <w:rsid w:val="007C763E"/>
    <w:rsid w:val="007E27C1"/>
    <w:rsid w:val="007E4A73"/>
    <w:rsid w:val="00805092"/>
    <w:rsid w:val="008059B4"/>
    <w:rsid w:val="00821D95"/>
    <w:rsid w:val="00831CF9"/>
    <w:rsid w:val="0083276A"/>
    <w:rsid w:val="00832EA8"/>
    <w:rsid w:val="008333B6"/>
    <w:rsid w:val="008337D2"/>
    <w:rsid w:val="00843636"/>
    <w:rsid w:val="00843B49"/>
    <w:rsid w:val="0086047E"/>
    <w:rsid w:val="008610FB"/>
    <w:rsid w:val="00864B7E"/>
    <w:rsid w:val="00865E77"/>
    <w:rsid w:val="008865ED"/>
    <w:rsid w:val="008974D7"/>
    <w:rsid w:val="008A41DB"/>
    <w:rsid w:val="008C33B7"/>
    <w:rsid w:val="008F170C"/>
    <w:rsid w:val="00902D7D"/>
    <w:rsid w:val="00906F28"/>
    <w:rsid w:val="00912141"/>
    <w:rsid w:val="009159A5"/>
    <w:rsid w:val="009203D9"/>
    <w:rsid w:val="009338F6"/>
    <w:rsid w:val="00940A45"/>
    <w:rsid w:val="0094353C"/>
    <w:rsid w:val="00963BAA"/>
    <w:rsid w:val="0096430A"/>
    <w:rsid w:val="00965D88"/>
    <w:rsid w:val="009734DA"/>
    <w:rsid w:val="00977615"/>
    <w:rsid w:val="00982780"/>
    <w:rsid w:val="0099218F"/>
    <w:rsid w:val="009B18D0"/>
    <w:rsid w:val="009B18F2"/>
    <w:rsid w:val="009B1A95"/>
    <w:rsid w:val="009C7686"/>
    <w:rsid w:val="009D1A4D"/>
    <w:rsid w:val="009D5C5B"/>
    <w:rsid w:val="009F27B1"/>
    <w:rsid w:val="009F2D61"/>
    <w:rsid w:val="009F462C"/>
    <w:rsid w:val="00A001BA"/>
    <w:rsid w:val="00A07D1C"/>
    <w:rsid w:val="00A136C2"/>
    <w:rsid w:val="00A21A44"/>
    <w:rsid w:val="00A32388"/>
    <w:rsid w:val="00A37A2C"/>
    <w:rsid w:val="00A705E4"/>
    <w:rsid w:val="00A7637E"/>
    <w:rsid w:val="00A84231"/>
    <w:rsid w:val="00A90689"/>
    <w:rsid w:val="00A97247"/>
    <w:rsid w:val="00AA6971"/>
    <w:rsid w:val="00AB15A9"/>
    <w:rsid w:val="00AB20EA"/>
    <w:rsid w:val="00AD0B86"/>
    <w:rsid w:val="00AD2766"/>
    <w:rsid w:val="00AD6E2A"/>
    <w:rsid w:val="00AF6D04"/>
    <w:rsid w:val="00AF7106"/>
    <w:rsid w:val="00B10B5D"/>
    <w:rsid w:val="00B36D68"/>
    <w:rsid w:val="00B46C0E"/>
    <w:rsid w:val="00B47374"/>
    <w:rsid w:val="00B52FCC"/>
    <w:rsid w:val="00B57F19"/>
    <w:rsid w:val="00B7643D"/>
    <w:rsid w:val="00B83082"/>
    <w:rsid w:val="00B8442E"/>
    <w:rsid w:val="00B92490"/>
    <w:rsid w:val="00B92CA7"/>
    <w:rsid w:val="00B96C10"/>
    <w:rsid w:val="00BB099E"/>
    <w:rsid w:val="00C066BF"/>
    <w:rsid w:val="00C425F8"/>
    <w:rsid w:val="00C47B18"/>
    <w:rsid w:val="00C540DB"/>
    <w:rsid w:val="00C5468E"/>
    <w:rsid w:val="00C60138"/>
    <w:rsid w:val="00C96BBC"/>
    <w:rsid w:val="00CB5A04"/>
    <w:rsid w:val="00CB6FD8"/>
    <w:rsid w:val="00CE4656"/>
    <w:rsid w:val="00CE7199"/>
    <w:rsid w:val="00CE7DE4"/>
    <w:rsid w:val="00D042CB"/>
    <w:rsid w:val="00D25557"/>
    <w:rsid w:val="00D278AD"/>
    <w:rsid w:val="00D4223C"/>
    <w:rsid w:val="00D510BA"/>
    <w:rsid w:val="00D5444E"/>
    <w:rsid w:val="00D54B24"/>
    <w:rsid w:val="00D64053"/>
    <w:rsid w:val="00D64BAF"/>
    <w:rsid w:val="00D65372"/>
    <w:rsid w:val="00D70743"/>
    <w:rsid w:val="00D820BA"/>
    <w:rsid w:val="00D968E6"/>
    <w:rsid w:val="00DA743D"/>
    <w:rsid w:val="00DB41A8"/>
    <w:rsid w:val="00DB6B08"/>
    <w:rsid w:val="00DF0C15"/>
    <w:rsid w:val="00DF20CC"/>
    <w:rsid w:val="00E25C20"/>
    <w:rsid w:val="00E30A41"/>
    <w:rsid w:val="00E338D8"/>
    <w:rsid w:val="00E3412F"/>
    <w:rsid w:val="00E369C8"/>
    <w:rsid w:val="00E51D96"/>
    <w:rsid w:val="00E6676F"/>
    <w:rsid w:val="00E72FB3"/>
    <w:rsid w:val="00E8027A"/>
    <w:rsid w:val="00E91AC2"/>
    <w:rsid w:val="00E96534"/>
    <w:rsid w:val="00EA4764"/>
    <w:rsid w:val="00EC6F3F"/>
    <w:rsid w:val="00EE1806"/>
    <w:rsid w:val="00EE20A4"/>
    <w:rsid w:val="00EE3A1B"/>
    <w:rsid w:val="00EF1AD2"/>
    <w:rsid w:val="00F0001D"/>
    <w:rsid w:val="00F04BE5"/>
    <w:rsid w:val="00F05B97"/>
    <w:rsid w:val="00F0756A"/>
    <w:rsid w:val="00F11CCE"/>
    <w:rsid w:val="00F139EB"/>
    <w:rsid w:val="00F164A4"/>
    <w:rsid w:val="00F229EE"/>
    <w:rsid w:val="00F42218"/>
    <w:rsid w:val="00F43739"/>
    <w:rsid w:val="00F562CB"/>
    <w:rsid w:val="00F775A0"/>
    <w:rsid w:val="00F901C1"/>
    <w:rsid w:val="00F90263"/>
    <w:rsid w:val="00F93D19"/>
    <w:rsid w:val="00FA156D"/>
    <w:rsid w:val="00FA1DDD"/>
    <w:rsid w:val="00FB0841"/>
    <w:rsid w:val="00FB2310"/>
    <w:rsid w:val="00FC02DC"/>
    <w:rsid w:val="00FE192D"/>
    <w:rsid w:val="00FF7348"/>
    <w:rsid w:val="00FF79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2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43D"/>
  </w:style>
  <w:style w:type="paragraph" w:styleId="1">
    <w:name w:val="heading 1"/>
    <w:basedOn w:val="a"/>
    <w:next w:val="a"/>
    <w:link w:val="1Char"/>
    <w:uiPriority w:val="9"/>
    <w:qFormat/>
    <w:rsid w:val="009D1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9B18D0"/>
    <w:pPr>
      <w:keepNext/>
      <w:keepLines/>
      <w:spacing w:before="160" w:after="80"/>
      <w:outlineLvl w:val="1"/>
    </w:pPr>
    <w:rPr>
      <w:rFonts w:asciiTheme="majorHAnsi" w:eastAsiaTheme="majorEastAsia" w:hAnsiTheme="majorHAnsi" w:cstheme="majorBidi"/>
      <w:color w:val="002D83"/>
      <w:sz w:val="32"/>
      <w:szCs w:val="32"/>
    </w:rPr>
  </w:style>
  <w:style w:type="paragraph" w:styleId="3">
    <w:name w:val="heading 3"/>
    <w:basedOn w:val="a"/>
    <w:next w:val="a"/>
    <w:link w:val="3Char"/>
    <w:uiPriority w:val="9"/>
    <w:semiHidden/>
    <w:unhideWhenUsed/>
    <w:qFormat/>
    <w:rsid w:val="009D1A4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D1A4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D1A4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D1A4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D1A4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D1A4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D1A4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D1A4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9B18D0"/>
    <w:rPr>
      <w:rFonts w:asciiTheme="majorHAnsi" w:eastAsiaTheme="majorEastAsia" w:hAnsiTheme="majorHAnsi" w:cstheme="majorBidi"/>
      <w:color w:val="002D83"/>
      <w:sz w:val="32"/>
      <w:szCs w:val="32"/>
    </w:rPr>
  </w:style>
  <w:style w:type="character" w:customStyle="1" w:styleId="3Char">
    <w:name w:val="Επικεφαλίδα 3 Char"/>
    <w:basedOn w:val="a0"/>
    <w:link w:val="3"/>
    <w:uiPriority w:val="9"/>
    <w:semiHidden/>
    <w:rsid w:val="009D1A4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D1A4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D1A4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D1A4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D1A4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D1A4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D1A4D"/>
    <w:rPr>
      <w:rFonts w:eastAsiaTheme="majorEastAsia" w:cstheme="majorBidi"/>
      <w:color w:val="272727" w:themeColor="text1" w:themeTint="D8"/>
    </w:rPr>
  </w:style>
  <w:style w:type="paragraph" w:styleId="a3">
    <w:name w:val="Title"/>
    <w:basedOn w:val="a"/>
    <w:next w:val="a"/>
    <w:link w:val="Char"/>
    <w:uiPriority w:val="10"/>
    <w:qFormat/>
    <w:rsid w:val="009D1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D1A4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D1A4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D1A4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D1A4D"/>
    <w:pPr>
      <w:spacing w:before="160"/>
      <w:jc w:val="center"/>
    </w:pPr>
    <w:rPr>
      <w:i/>
      <w:iCs/>
      <w:color w:val="404040" w:themeColor="text1" w:themeTint="BF"/>
    </w:rPr>
  </w:style>
  <w:style w:type="character" w:customStyle="1" w:styleId="Char1">
    <w:name w:val="Απόσπασμα Char"/>
    <w:basedOn w:val="a0"/>
    <w:link w:val="a5"/>
    <w:uiPriority w:val="29"/>
    <w:rsid w:val="009D1A4D"/>
    <w:rPr>
      <w:i/>
      <w:iCs/>
      <w:color w:val="404040" w:themeColor="text1" w:themeTint="BF"/>
    </w:rPr>
  </w:style>
  <w:style w:type="paragraph" w:styleId="a6">
    <w:name w:val="List Paragraph"/>
    <w:basedOn w:val="a"/>
    <w:uiPriority w:val="34"/>
    <w:qFormat/>
    <w:rsid w:val="009D1A4D"/>
    <w:pPr>
      <w:ind w:left="720"/>
      <w:contextualSpacing/>
    </w:pPr>
  </w:style>
  <w:style w:type="character" w:styleId="a7">
    <w:name w:val="Intense Emphasis"/>
    <w:basedOn w:val="a0"/>
    <w:uiPriority w:val="21"/>
    <w:qFormat/>
    <w:rsid w:val="009D1A4D"/>
    <w:rPr>
      <w:i/>
      <w:iCs/>
      <w:color w:val="0F4761" w:themeColor="accent1" w:themeShade="BF"/>
    </w:rPr>
  </w:style>
  <w:style w:type="paragraph" w:styleId="a8">
    <w:name w:val="Intense Quote"/>
    <w:basedOn w:val="a"/>
    <w:next w:val="a"/>
    <w:link w:val="Char2"/>
    <w:uiPriority w:val="30"/>
    <w:qFormat/>
    <w:rsid w:val="009D1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9D1A4D"/>
    <w:rPr>
      <w:i/>
      <w:iCs/>
      <w:color w:val="0F4761" w:themeColor="accent1" w:themeShade="BF"/>
    </w:rPr>
  </w:style>
  <w:style w:type="character" w:styleId="a9">
    <w:name w:val="Intense Reference"/>
    <w:basedOn w:val="a0"/>
    <w:uiPriority w:val="32"/>
    <w:qFormat/>
    <w:rsid w:val="009D1A4D"/>
    <w:rPr>
      <w:b/>
      <w:bCs/>
      <w:smallCaps/>
      <w:color w:val="0F4761" w:themeColor="accent1" w:themeShade="BF"/>
      <w:spacing w:val="5"/>
    </w:rPr>
  </w:style>
  <w:style w:type="paragraph" w:styleId="aa">
    <w:name w:val="header"/>
    <w:basedOn w:val="a"/>
    <w:link w:val="Char3"/>
    <w:uiPriority w:val="99"/>
    <w:unhideWhenUsed/>
    <w:rsid w:val="009D1A4D"/>
    <w:pPr>
      <w:tabs>
        <w:tab w:val="center" w:pos="4153"/>
        <w:tab w:val="right" w:pos="8306"/>
      </w:tabs>
      <w:spacing w:after="0" w:line="240" w:lineRule="auto"/>
    </w:pPr>
  </w:style>
  <w:style w:type="character" w:customStyle="1" w:styleId="Char3">
    <w:name w:val="Κεφαλίδα Char"/>
    <w:basedOn w:val="a0"/>
    <w:link w:val="aa"/>
    <w:uiPriority w:val="99"/>
    <w:rsid w:val="009D1A4D"/>
  </w:style>
  <w:style w:type="paragraph" w:styleId="ab">
    <w:name w:val="footer"/>
    <w:basedOn w:val="a"/>
    <w:link w:val="Char4"/>
    <w:uiPriority w:val="99"/>
    <w:unhideWhenUsed/>
    <w:rsid w:val="009D1A4D"/>
    <w:pPr>
      <w:tabs>
        <w:tab w:val="center" w:pos="4153"/>
        <w:tab w:val="right" w:pos="8306"/>
      </w:tabs>
      <w:spacing w:after="0" w:line="240" w:lineRule="auto"/>
    </w:pPr>
  </w:style>
  <w:style w:type="character" w:customStyle="1" w:styleId="Char4">
    <w:name w:val="Υποσέλιδο Char"/>
    <w:basedOn w:val="a0"/>
    <w:link w:val="ab"/>
    <w:uiPriority w:val="99"/>
    <w:rsid w:val="009D1A4D"/>
  </w:style>
  <w:style w:type="character" w:styleId="ac">
    <w:name w:val="Strong"/>
    <w:basedOn w:val="a0"/>
    <w:uiPriority w:val="22"/>
    <w:qFormat/>
    <w:rsid w:val="00EE1806"/>
    <w:rPr>
      <w:b/>
      <w:bCs/>
    </w:rPr>
  </w:style>
  <w:style w:type="paragraph" w:styleId="Web">
    <w:name w:val="Normal (Web)"/>
    <w:basedOn w:val="a"/>
    <w:uiPriority w:val="99"/>
    <w:semiHidden/>
    <w:unhideWhenUsed/>
    <w:rsid w:val="0070719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43D"/>
  </w:style>
  <w:style w:type="paragraph" w:styleId="1">
    <w:name w:val="heading 1"/>
    <w:basedOn w:val="a"/>
    <w:next w:val="a"/>
    <w:link w:val="1Char"/>
    <w:uiPriority w:val="9"/>
    <w:qFormat/>
    <w:rsid w:val="009D1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9B18D0"/>
    <w:pPr>
      <w:keepNext/>
      <w:keepLines/>
      <w:spacing w:before="160" w:after="80"/>
      <w:outlineLvl w:val="1"/>
    </w:pPr>
    <w:rPr>
      <w:rFonts w:asciiTheme="majorHAnsi" w:eastAsiaTheme="majorEastAsia" w:hAnsiTheme="majorHAnsi" w:cstheme="majorBidi"/>
      <w:color w:val="002D83"/>
      <w:sz w:val="32"/>
      <w:szCs w:val="32"/>
    </w:rPr>
  </w:style>
  <w:style w:type="paragraph" w:styleId="3">
    <w:name w:val="heading 3"/>
    <w:basedOn w:val="a"/>
    <w:next w:val="a"/>
    <w:link w:val="3Char"/>
    <w:uiPriority w:val="9"/>
    <w:semiHidden/>
    <w:unhideWhenUsed/>
    <w:qFormat/>
    <w:rsid w:val="009D1A4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D1A4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D1A4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D1A4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D1A4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D1A4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D1A4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D1A4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9B18D0"/>
    <w:rPr>
      <w:rFonts w:asciiTheme="majorHAnsi" w:eastAsiaTheme="majorEastAsia" w:hAnsiTheme="majorHAnsi" w:cstheme="majorBidi"/>
      <w:color w:val="002D83"/>
      <w:sz w:val="32"/>
      <w:szCs w:val="32"/>
    </w:rPr>
  </w:style>
  <w:style w:type="character" w:customStyle="1" w:styleId="3Char">
    <w:name w:val="Επικεφαλίδα 3 Char"/>
    <w:basedOn w:val="a0"/>
    <w:link w:val="3"/>
    <w:uiPriority w:val="9"/>
    <w:semiHidden/>
    <w:rsid w:val="009D1A4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D1A4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D1A4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D1A4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D1A4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D1A4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D1A4D"/>
    <w:rPr>
      <w:rFonts w:eastAsiaTheme="majorEastAsia" w:cstheme="majorBidi"/>
      <w:color w:val="272727" w:themeColor="text1" w:themeTint="D8"/>
    </w:rPr>
  </w:style>
  <w:style w:type="paragraph" w:styleId="a3">
    <w:name w:val="Title"/>
    <w:basedOn w:val="a"/>
    <w:next w:val="a"/>
    <w:link w:val="Char"/>
    <w:uiPriority w:val="10"/>
    <w:qFormat/>
    <w:rsid w:val="009D1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D1A4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D1A4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D1A4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D1A4D"/>
    <w:pPr>
      <w:spacing w:before="160"/>
      <w:jc w:val="center"/>
    </w:pPr>
    <w:rPr>
      <w:i/>
      <w:iCs/>
      <w:color w:val="404040" w:themeColor="text1" w:themeTint="BF"/>
    </w:rPr>
  </w:style>
  <w:style w:type="character" w:customStyle="1" w:styleId="Char1">
    <w:name w:val="Απόσπασμα Char"/>
    <w:basedOn w:val="a0"/>
    <w:link w:val="a5"/>
    <w:uiPriority w:val="29"/>
    <w:rsid w:val="009D1A4D"/>
    <w:rPr>
      <w:i/>
      <w:iCs/>
      <w:color w:val="404040" w:themeColor="text1" w:themeTint="BF"/>
    </w:rPr>
  </w:style>
  <w:style w:type="paragraph" w:styleId="a6">
    <w:name w:val="List Paragraph"/>
    <w:basedOn w:val="a"/>
    <w:uiPriority w:val="34"/>
    <w:qFormat/>
    <w:rsid w:val="009D1A4D"/>
    <w:pPr>
      <w:ind w:left="720"/>
      <w:contextualSpacing/>
    </w:pPr>
  </w:style>
  <w:style w:type="character" w:styleId="a7">
    <w:name w:val="Intense Emphasis"/>
    <w:basedOn w:val="a0"/>
    <w:uiPriority w:val="21"/>
    <w:qFormat/>
    <w:rsid w:val="009D1A4D"/>
    <w:rPr>
      <w:i/>
      <w:iCs/>
      <w:color w:val="0F4761" w:themeColor="accent1" w:themeShade="BF"/>
    </w:rPr>
  </w:style>
  <w:style w:type="paragraph" w:styleId="a8">
    <w:name w:val="Intense Quote"/>
    <w:basedOn w:val="a"/>
    <w:next w:val="a"/>
    <w:link w:val="Char2"/>
    <w:uiPriority w:val="30"/>
    <w:qFormat/>
    <w:rsid w:val="009D1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9D1A4D"/>
    <w:rPr>
      <w:i/>
      <w:iCs/>
      <w:color w:val="0F4761" w:themeColor="accent1" w:themeShade="BF"/>
    </w:rPr>
  </w:style>
  <w:style w:type="character" w:styleId="a9">
    <w:name w:val="Intense Reference"/>
    <w:basedOn w:val="a0"/>
    <w:uiPriority w:val="32"/>
    <w:qFormat/>
    <w:rsid w:val="009D1A4D"/>
    <w:rPr>
      <w:b/>
      <w:bCs/>
      <w:smallCaps/>
      <w:color w:val="0F4761" w:themeColor="accent1" w:themeShade="BF"/>
      <w:spacing w:val="5"/>
    </w:rPr>
  </w:style>
  <w:style w:type="paragraph" w:styleId="aa">
    <w:name w:val="header"/>
    <w:basedOn w:val="a"/>
    <w:link w:val="Char3"/>
    <w:uiPriority w:val="99"/>
    <w:unhideWhenUsed/>
    <w:rsid w:val="009D1A4D"/>
    <w:pPr>
      <w:tabs>
        <w:tab w:val="center" w:pos="4153"/>
        <w:tab w:val="right" w:pos="8306"/>
      </w:tabs>
      <w:spacing w:after="0" w:line="240" w:lineRule="auto"/>
    </w:pPr>
  </w:style>
  <w:style w:type="character" w:customStyle="1" w:styleId="Char3">
    <w:name w:val="Κεφαλίδα Char"/>
    <w:basedOn w:val="a0"/>
    <w:link w:val="aa"/>
    <w:uiPriority w:val="99"/>
    <w:rsid w:val="009D1A4D"/>
  </w:style>
  <w:style w:type="paragraph" w:styleId="ab">
    <w:name w:val="footer"/>
    <w:basedOn w:val="a"/>
    <w:link w:val="Char4"/>
    <w:uiPriority w:val="99"/>
    <w:unhideWhenUsed/>
    <w:rsid w:val="009D1A4D"/>
    <w:pPr>
      <w:tabs>
        <w:tab w:val="center" w:pos="4153"/>
        <w:tab w:val="right" w:pos="8306"/>
      </w:tabs>
      <w:spacing w:after="0" w:line="240" w:lineRule="auto"/>
    </w:pPr>
  </w:style>
  <w:style w:type="character" w:customStyle="1" w:styleId="Char4">
    <w:name w:val="Υποσέλιδο Char"/>
    <w:basedOn w:val="a0"/>
    <w:link w:val="ab"/>
    <w:uiPriority w:val="99"/>
    <w:rsid w:val="009D1A4D"/>
  </w:style>
  <w:style w:type="character" w:styleId="ac">
    <w:name w:val="Strong"/>
    <w:basedOn w:val="a0"/>
    <w:uiPriority w:val="22"/>
    <w:qFormat/>
    <w:rsid w:val="00EE1806"/>
    <w:rPr>
      <w:b/>
      <w:bCs/>
    </w:rPr>
  </w:style>
  <w:style w:type="paragraph" w:styleId="Web">
    <w:name w:val="Normal (Web)"/>
    <w:basedOn w:val="a"/>
    <w:uiPriority w:val="99"/>
    <w:semiHidden/>
    <w:unhideWhenUsed/>
    <w:rsid w:val="007071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541820">
      <w:bodyDiv w:val="1"/>
      <w:marLeft w:val="0"/>
      <w:marRight w:val="0"/>
      <w:marTop w:val="0"/>
      <w:marBottom w:val="0"/>
      <w:divBdr>
        <w:top w:val="none" w:sz="0" w:space="0" w:color="auto"/>
        <w:left w:val="none" w:sz="0" w:space="0" w:color="auto"/>
        <w:bottom w:val="none" w:sz="0" w:space="0" w:color="auto"/>
        <w:right w:val="none" w:sz="0" w:space="0" w:color="auto"/>
      </w:divBdr>
    </w:div>
    <w:div w:id="651717659">
      <w:bodyDiv w:val="1"/>
      <w:marLeft w:val="0"/>
      <w:marRight w:val="0"/>
      <w:marTop w:val="0"/>
      <w:marBottom w:val="0"/>
      <w:divBdr>
        <w:top w:val="none" w:sz="0" w:space="0" w:color="auto"/>
        <w:left w:val="none" w:sz="0" w:space="0" w:color="auto"/>
        <w:bottom w:val="none" w:sz="0" w:space="0" w:color="auto"/>
        <w:right w:val="none" w:sz="0" w:space="0" w:color="auto"/>
      </w:divBdr>
    </w:div>
    <w:div w:id="798425697">
      <w:bodyDiv w:val="1"/>
      <w:marLeft w:val="0"/>
      <w:marRight w:val="0"/>
      <w:marTop w:val="0"/>
      <w:marBottom w:val="0"/>
      <w:divBdr>
        <w:top w:val="none" w:sz="0" w:space="0" w:color="auto"/>
        <w:left w:val="none" w:sz="0" w:space="0" w:color="auto"/>
        <w:bottom w:val="none" w:sz="0" w:space="0" w:color="auto"/>
        <w:right w:val="none" w:sz="0" w:space="0" w:color="auto"/>
      </w:divBdr>
    </w:div>
    <w:div w:id="1235119153">
      <w:bodyDiv w:val="1"/>
      <w:marLeft w:val="0"/>
      <w:marRight w:val="0"/>
      <w:marTop w:val="0"/>
      <w:marBottom w:val="0"/>
      <w:divBdr>
        <w:top w:val="none" w:sz="0" w:space="0" w:color="auto"/>
        <w:left w:val="none" w:sz="0" w:space="0" w:color="auto"/>
        <w:bottom w:val="none" w:sz="0" w:space="0" w:color="auto"/>
        <w:right w:val="none" w:sz="0" w:space="0" w:color="auto"/>
      </w:divBdr>
    </w:div>
    <w:div w:id="1952324915">
      <w:bodyDiv w:val="1"/>
      <w:marLeft w:val="0"/>
      <w:marRight w:val="0"/>
      <w:marTop w:val="0"/>
      <w:marBottom w:val="0"/>
      <w:divBdr>
        <w:top w:val="none" w:sz="0" w:space="0" w:color="auto"/>
        <w:left w:val="none" w:sz="0" w:space="0" w:color="auto"/>
        <w:bottom w:val="none" w:sz="0" w:space="0" w:color="auto"/>
        <w:right w:val="none" w:sz="0" w:space="0" w:color="auto"/>
      </w:divBdr>
    </w:div>
    <w:div w:id="206190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5212</Words>
  <Characters>28151</Characters>
  <Application>Microsoft Office Word</Application>
  <DocSecurity>0</DocSecurity>
  <Lines>234</Lines>
  <Paragraphs>66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Polina Fatourou</dc:creator>
  <cp:lastModifiedBy>ΓΡΑΦΕΙΟ ΤΥΠΟΥ ΓΣΕΕ</cp:lastModifiedBy>
  <cp:revision>3</cp:revision>
  <dcterms:created xsi:type="dcterms:W3CDTF">2025-06-10T08:00:00Z</dcterms:created>
  <dcterms:modified xsi:type="dcterms:W3CDTF">2025-06-10T08:01:00Z</dcterms:modified>
</cp:coreProperties>
</file>