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7FC" w:rsidRPr="00AE30DF" w:rsidRDefault="00E23B5C">
      <w:pPr>
        <w:rPr>
          <w:sz w:val="28"/>
          <w:szCs w:val="28"/>
        </w:rPr>
      </w:pPr>
      <w:r w:rsidRPr="00AE30DF">
        <w:rPr>
          <w:sz w:val="28"/>
          <w:szCs w:val="28"/>
        </w:rPr>
        <w:t>Αγαπητές φίλες και φίλοι</w:t>
      </w:r>
    </w:p>
    <w:p w:rsidR="00E23B5C" w:rsidRPr="00AE30DF" w:rsidRDefault="00E23B5C">
      <w:pPr>
        <w:rPr>
          <w:sz w:val="28"/>
          <w:szCs w:val="28"/>
        </w:rPr>
      </w:pPr>
      <w:r w:rsidRPr="00AE30DF">
        <w:rPr>
          <w:sz w:val="28"/>
          <w:szCs w:val="28"/>
        </w:rPr>
        <w:t>Αγαπητοί συνάδελφοι,</w:t>
      </w:r>
      <w:bookmarkStart w:id="0" w:name="_GoBack"/>
      <w:bookmarkEnd w:id="0"/>
    </w:p>
    <w:p w:rsidR="00E23B5C" w:rsidRPr="00AE30DF" w:rsidRDefault="00E23B5C" w:rsidP="002F68BE">
      <w:pPr>
        <w:jc w:val="both"/>
        <w:rPr>
          <w:sz w:val="28"/>
          <w:szCs w:val="28"/>
        </w:rPr>
      </w:pPr>
      <w:r w:rsidRPr="00AE30DF">
        <w:rPr>
          <w:sz w:val="28"/>
          <w:szCs w:val="28"/>
        </w:rPr>
        <w:t xml:space="preserve">Καλώς ορίσατε στην Αθήνα στο πλαίσιο της </w:t>
      </w:r>
      <w:r w:rsidR="00AF7A88" w:rsidRPr="00AE30DF">
        <w:rPr>
          <w:sz w:val="28"/>
          <w:szCs w:val="28"/>
          <w:lang w:val="en-US"/>
        </w:rPr>
        <w:t>ETUC</w:t>
      </w:r>
      <w:r w:rsidR="00AF7A88" w:rsidRPr="00AE30DF">
        <w:rPr>
          <w:sz w:val="28"/>
          <w:szCs w:val="28"/>
        </w:rPr>
        <w:t xml:space="preserve"> </w:t>
      </w:r>
      <w:r w:rsidR="00AF7A88" w:rsidRPr="00AE30DF">
        <w:rPr>
          <w:sz w:val="28"/>
          <w:szCs w:val="28"/>
          <w:lang w:val="en-US"/>
        </w:rPr>
        <w:t>Training</w:t>
      </w:r>
      <w:r w:rsidR="00AF7A88" w:rsidRPr="00AE30DF">
        <w:rPr>
          <w:sz w:val="28"/>
          <w:szCs w:val="28"/>
        </w:rPr>
        <w:t xml:space="preserve"> </w:t>
      </w:r>
      <w:r w:rsidR="00AF7A88" w:rsidRPr="00AE30DF">
        <w:rPr>
          <w:sz w:val="28"/>
          <w:szCs w:val="28"/>
          <w:lang w:val="en-US"/>
        </w:rPr>
        <w:t>Week</w:t>
      </w:r>
      <w:r w:rsidRPr="00AE30DF">
        <w:rPr>
          <w:sz w:val="28"/>
          <w:szCs w:val="28"/>
        </w:rPr>
        <w:t xml:space="preserve">. Σε εποχές που κυριαρχεί η ατομικότητα, που η νεοφιλελεύθερη ηγεμονία έχει </w:t>
      </w:r>
      <w:r w:rsidR="00AE30DF">
        <w:rPr>
          <w:sz w:val="28"/>
          <w:szCs w:val="28"/>
        </w:rPr>
        <w:t>περιστείλει εργασιακά και ευρύτερα ανθρώπινα δικαιώματα</w:t>
      </w:r>
      <w:r w:rsidRPr="00AE30DF">
        <w:rPr>
          <w:sz w:val="28"/>
          <w:szCs w:val="28"/>
        </w:rPr>
        <w:t>, που οι νέοι άνθρωποι αποστασιοποιούνται από την πολιτική</w:t>
      </w:r>
      <w:r w:rsidR="00231B33">
        <w:rPr>
          <w:sz w:val="28"/>
          <w:szCs w:val="28"/>
        </w:rPr>
        <w:t xml:space="preserve">, από τα συνδικάτα </w:t>
      </w:r>
      <w:r w:rsidRPr="00AE30DF">
        <w:rPr>
          <w:sz w:val="28"/>
          <w:szCs w:val="28"/>
        </w:rPr>
        <w:t>και τη συλλογική δράση, η δική σας παρουσία και δράση είναι μια αχτίδα ελπίδας. Είναι χρέος όλων μας να δυναμώσ</w:t>
      </w:r>
      <w:r w:rsidR="00231B33">
        <w:rPr>
          <w:sz w:val="28"/>
          <w:szCs w:val="28"/>
        </w:rPr>
        <w:t>ει</w:t>
      </w:r>
      <w:r w:rsidRPr="00AE30DF">
        <w:rPr>
          <w:sz w:val="28"/>
          <w:szCs w:val="28"/>
        </w:rPr>
        <w:t xml:space="preserve"> </w:t>
      </w:r>
      <w:r w:rsidR="00231B33">
        <w:rPr>
          <w:sz w:val="28"/>
          <w:szCs w:val="28"/>
        </w:rPr>
        <w:t>το εργατικό κίνημα</w:t>
      </w:r>
      <w:r w:rsidRPr="00AE30DF">
        <w:rPr>
          <w:sz w:val="28"/>
          <w:szCs w:val="28"/>
        </w:rPr>
        <w:t>, να αιματοδοτηθ</w:t>
      </w:r>
      <w:r w:rsidR="00231B33">
        <w:rPr>
          <w:sz w:val="28"/>
          <w:szCs w:val="28"/>
        </w:rPr>
        <w:t>εί</w:t>
      </w:r>
      <w:r w:rsidRPr="00AE30DF">
        <w:rPr>
          <w:sz w:val="28"/>
          <w:szCs w:val="28"/>
        </w:rPr>
        <w:t xml:space="preserve"> με νέους </w:t>
      </w:r>
      <w:r w:rsidR="002F68BE" w:rsidRPr="00AE30DF">
        <w:rPr>
          <w:sz w:val="28"/>
          <w:szCs w:val="28"/>
        </w:rPr>
        <w:t>ανθρ</w:t>
      </w:r>
      <w:r w:rsidR="00231B33">
        <w:rPr>
          <w:sz w:val="28"/>
          <w:szCs w:val="28"/>
        </w:rPr>
        <w:t>ώπους, να είναι ζωντανό κύτταρο</w:t>
      </w:r>
      <w:r w:rsidR="002F68BE" w:rsidRPr="00AE30DF">
        <w:rPr>
          <w:sz w:val="28"/>
          <w:szCs w:val="28"/>
        </w:rPr>
        <w:t xml:space="preserve"> της κοινωνίας και μοχλός για την κοινωνική αλλαγή.</w:t>
      </w:r>
    </w:p>
    <w:p w:rsidR="00A82B86" w:rsidRDefault="00A82B86" w:rsidP="002F68BE">
      <w:pPr>
        <w:jc w:val="both"/>
        <w:rPr>
          <w:sz w:val="28"/>
          <w:szCs w:val="28"/>
        </w:rPr>
      </w:pPr>
      <w:r w:rsidRPr="00AE30DF">
        <w:rPr>
          <w:sz w:val="28"/>
          <w:szCs w:val="28"/>
        </w:rPr>
        <w:t>Η χώρα στην οποία βρίσκεστε</w:t>
      </w:r>
      <w:r w:rsidR="00231B33">
        <w:rPr>
          <w:sz w:val="28"/>
          <w:szCs w:val="28"/>
        </w:rPr>
        <w:t xml:space="preserve"> σήμερα</w:t>
      </w:r>
      <w:r w:rsidRPr="00AE30DF">
        <w:rPr>
          <w:sz w:val="28"/>
          <w:szCs w:val="28"/>
        </w:rPr>
        <w:t xml:space="preserve"> έχει πληγεί βαρύτατα και ακόμη ταλανίζεται από τις συνέπειες της οικονομικής κρίσης. Οι επιπτώσεις για τους νέους εργαζόμενους ήταν ολέθριες</w:t>
      </w:r>
      <w:r w:rsidR="00231B33">
        <w:rPr>
          <w:sz w:val="28"/>
          <w:szCs w:val="28"/>
        </w:rPr>
        <w:t>, καθώς</w:t>
      </w:r>
      <w:r w:rsidR="006F0E58">
        <w:rPr>
          <w:sz w:val="28"/>
          <w:szCs w:val="28"/>
        </w:rPr>
        <w:t xml:space="preserve"> οι</w:t>
      </w:r>
      <w:r w:rsidRPr="00AE30DF">
        <w:rPr>
          <w:sz w:val="28"/>
          <w:szCs w:val="28"/>
        </w:rPr>
        <w:t xml:space="preserve"> πολιτικές που επεβλήθησαν από το Διεθνές Νομισματικό Ταμείο και την Ε.Ε. ήταν ιδιαίτερα σκληρές. Η κατάρρευση των συλλογικών διαπραγματεύσεων, η εκτόξευση του ποσοστού των άνεργων νέων σε ποσοστό άνω του 50% </w:t>
      </w:r>
      <w:r w:rsidR="00AE30DF">
        <w:rPr>
          <w:sz w:val="28"/>
          <w:szCs w:val="28"/>
        </w:rPr>
        <w:t xml:space="preserve">, η εκτόξευση του ποσοστού των </w:t>
      </w:r>
      <w:r w:rsidR="00AE30DF">
        <w:rPr>
          <w:sz w:val="28"/>
          <w:szCs w:val="28"/>
          <w:lang w:val="en-US"/>
        </w:rPr>
        <w:t>NEETs</w:t>
      </w:r>
      <w:r w:rsidR="00AE30DF">
        <w:rPr>
          <w:sz w:val="28"/>
          <w:szCs w:val="28"/>
        </w:rPr>
        <w:t xml:space="preserve"> </w:t>
      </w:r>
      <w:r w:rsidR="00AE30DF" w:rsidRPr="00AE30DF">
        <w:rPr>
          <w:sz w:val="28"/>
          <w:szCs w:val="28"/>
        </w:rPr>
        <w:t>(</w:t>
      </w:r>
      <w:r w:rsidR="00AE30DF">
        <w:rPr>
          <w:sz w:val="28"/>
          <w:szCs w:val="28"/>
        </w:rPr>
        <w:t>των νέων έξω από την εκπαίδευση, την κατάρτιση και την εργασία), η απαράδεκτη καθιέρωση του υποκατώτατου μισθού για νέους κάτω των 29 ετών ήταν μερικές μόνο από τις καταστροφικές συνέπειες για τους νέους ανθρώπους. Επιτρέψτε μου εδώ να προσθέσω ότι η γενικευμένη οργή για την φτωχοποίηση των πολιτών και για την γιγάντωση των ανισοτήτων έσπρωξε σημαντικό τμήμα των νέων στην αγκαλιά της ακροδεξιάς, κάτι που συναντάμε δυστυχώς σε όλο το δυτικό κόσμο.</w:t>
      </w:r>
    </w:p>
    <w:p w:rsidR="006F0E58" w:rsidRDefault="006F0E58" w:rsidP="002F68BE">
      <w:pPr>
        <w:jc w:val="both"/>
        <w:rPr>
          <w:sz w:val="28"/>
          <w:szCs w:val="28"/>
        </w:rPr>
      </w:pPr>
      <w:r>
        <w:rPr>
          <w:sz w:val="28"/>
          <w:szCs w:val="28"/>
        </w:rPr>
        <w:t xml:space="preserve">Σήμερα η Ελλάδα βρίσκεται στο δρόμο μιας μακράς και επώδυνης επούλωσης. Η οικονομία της δείχνει σημεία ανάκαμψης, χωρίς </w:t>
      </w:r>
      <w:r w:rsidR="00341956" w:rsidRPr="00341956">
        <w:rPr>
          <w:sz w:val="28"/>
          <w:szCs w:val="28"/>
        </w:rPr>
        <w:t xml:space="preserve">ωστόσο </w:t>
      </w:r>
      <w:r>
        <w:rPr>
          <w:sz w:val="28"/>
          <w:szCs w:val="28"/>
        </w:rPr>
        <w:t xml:space="preserve">ιδιαίτερη δυναμική. Σε τομείς που έχουν σημασία για μια βιώσιμη και δυναμική οικονομία όπως η βιομηχανία, η μεταποίηση και οι νέες τεχνολογίες, παρατηρείται </w:t>
      </w:r>
      <w:r w:rsidR="00341956">
        <w:rPr>
          <w:sz w:val="28"/>
          <w:szCs w:val="28"/>
        </w:rPr>
        <w:t>επενδυτική</w:t>
      </w:r>
      <w:r>
        <w:rPr>
          <w:sz w:val="28"/>
          <w:szCs w:val="28"/>
        </w:rPr>
        <w:t xml:space="preserve"> συρρίκνωση. Επομένως, παρατηρείται μεγάλη δυσκολία </w:t>
      </w:r>
      <w:r w:rsidR="00341956">
        <w:rPr>
          <w:sz w:val="28"/>
          <w:szCs w:val="28"/>
        </w:rPr>
        <w:t>στη δημιουργία νέων και καλοπληρωμένων θέσεων εργασίας για ανθρώπους που τελειώνουν τις σπουδές τους και επιχειρούν να εισέλθουν στην αγορά εργασίας.</w:t>
      </w:r>
    </w:p>
    <w:p w:rsidR="00341956" w:rsidRDefault="00B431ED" w:rsidP="002F68BE">
      <w:pPr>
        <w:jc w:val="both"/>
        <w:rPr>
          <w:sz w:val="28"/>
          <w:szCs w:val="28"/>
        </w:rPr>
      </w:pPr>
      <w:r>
        <w:rPr>
          <w:sz w:val="28"/>
          <w:szCs w:val="28"/>
        </w:rPr>
        <w:t xml:space="preserve">Ας αναφερθούμε σε ορισμένα ενδιαφέροντα στοιχεία σχετικά με την κατάσταση των νέων ανθρώπων στην Ελλάδα σε σχέση με την εργασία. </w:t>
      </w:r>
      <w:r w:rsidR="00341956">
        <w:rPr>
          <w:sz w:val="28"/>
          <w:szCs w:val="28"/>
        </w:rPr>
        <w:t xml:space="preserve">Είναι πολύ σημαντικό να σημειωθεί πως η </w:t>
      </w:r>
      <w:r>
        <w:rPr>
          <w:sz w:val="28"/>
          <w:szCs w:val="28"/>
        </w:rPr>
        <w:t>χώρα μας</w:t>
      </w:r>
      <w:r w:rsidR="00341956">
        <w:rPr>
          <w:sz w:val="28"/>
          <w:szCs w:val="28"/>
        </w:rPr>
        <w:t xml:space="preserve">, με βάση την έρευνα </w:t>
      </w:r>
      <w:r w:rsidR="00341956">
        <w:rPr>
          <w:sz w:val="28"/>
          <w:szCs w:val="28"/>
        </w:rPr>
        <w:lastRenderedPageBreak/>
        <w:t xml:space="preserve">του </w:t>
      </w:r>
      <w:r w:rsidR="00341956">
        <w:rPr>
          <w:sz w:val="28"/>
          <w:szCs w:val="28"/>
          <w:lang w:val="en-US"/>
        </w:rPr>
        <w:t>Eurofund</w:t>
      </w:r>
      <w:r w:rsidR="00341956" w:rsidRPr="00341956">
        <w:rPr>
          <w:sz w:val="28"/>
          <w:szCs w:val="28"/>
        </w:rPr>
        <w:t xml:space="preserve"> </w:t>
      </w:r>
      <w:r w:rsidR="00341956">
        <w:rPr>
          <w:sz w:val="28"/>
          <w:szCs w:val="28"/>
        </w:rPr>
        <w:t xml:space="preserve">με τίτλο </w:t>
      </w:r>
      <w:r w:rsidR="00341956" w:rsidRPr="00341956">
        <w:rPr>
          <w:sz w:val="28"/>
          <w:szCs w:val="28"/>
        </w:rPr>
        <w:t>“Ex</w:t>
      </w:r>
      <w:r w:rsidR="00341956">
        <w:rPr>
          <w:sz w:val="28"/>
          <w:szCs w:val="28"/>
        </w:rPr>
        <w:t xml:space="preserve">ploring the diversity οf NEETs”, ανήκει στην ομάδα των χωρών αυτών που αποτελούνται κυρίως </w:t>
      </w:r>
      <w:r w:rsidR="00341956" w:rsidRPr="00341956">
        <w:rPr>
          <w:sz w:val="28"/>
          <w:szCs w:val="28"/>
        </w:rPr>
        <w:t xml:space="preserve">από τις νότιες/μεσογειακές χώρες (Κροατία, Κύπρος, Ελλάδα, Ιταλία, Πορτογαλία και Ισπανία) </w:t>
      </w:r>
      <w:r w:rsidR="00341956">
        <w:rPr>
          <w:sz w:val="28"/>
          <w:szCs w:val="28"/>
        </w:rPr>
        <w:t>που</w:t>
      </w:r>
      <w:r w:rsidR="00341956" w:rsidRPr="00341956">
        <w:rPr>
          <w:sz w:val="28"/>
          <w:szCs w:val="28"/>
        </w:rPr>
        <w:t xml:space="preserve"> έχουν πληγεί πολύ σκληρά από την οικονομική κρίση και έχουν τις πιο προβληματικές διαδρομές μετάβασης από το σχολείο στο εργασιακό περιβάλλον. Στις συγκεκριμένες χώρες παρατηρούνται διαρθρωτικά εμπόδια πρόσβασης στην αγορά εργασίας για τους νέους και προκλήσεις που παρεμποδίζουν την επιτυχή μετάβαση των νέων από το σχολείο στην εργασία.</w:t>
      </w:r>
    </w:p>
    <w:p w:rsidR="00341956" w:rsidRDefault="00341956" w:rsidP="002F68BE">
      <w:pPr>
        <w:jc w:val="both"/>
        <w:rPr>
          <w:rFonts w:cstheme="minorHAnsi"/>
          <w:iCs/>
          <w:color w:val="000000"/>
          <w:sz w:val="28"/>
          <w:szCs w:val="28"/>
          <w:shd w:val="clear" w:color="auto" w:fill="FFFFFF"/>
        </w:rPr>
      </w:pPr>
      <w:r w:rsidRPr="00341956">
        <w:rPr>
          <w:rFonts w:cstheme="minorHAnsi"/>
          <w:iCs/>
          <w:color w:val="000000"/>
          <w:sz w:val="28"/>
          <w:szCs w:val="28"/>
          <w:shd w:val="clear" w:color="auto" w:fill="FFFFFF"/>
        </w:rPr>
        <w:t>Στις περισσότερες χώρες της Ευρώπης ό</w:t>
      </w:r>
      <w:r w:rsidRPr="00341956">
        <w:rPr>
          <w:rFonts w:cstheme="minorHAnsi"/>
          <w:iCs/>
          <w:color w:val="000000"/>
          <w:sz w:val="28"/>
          <w:szCs w:val="28"/>
          <w:shd w:val="clear" w:color="auto" w:fill="FFFFFF"/>
        </w:rPr>
        <w:t>σο υψηλότερο είναι το μορφωτικό επίπεδο τόσο μικρότερη η πιθανότητα ένας νέος να βρεθεί εκτός εκπαίδευσης, κατάρτισης και εργασίας. Ωστόσο, ο ευρωπαϊκός Νότος (ιδίως σε χώρες όπως η Έλλάδα, η Κύπρος και η Κροατία) παρουσιάζει μια ιδιομορφία, με το ποσοστό «προσοντούχων» εκπαιδευτικά νέων που είναι NEETs να είναι ιδιαίτερα υψηλό. Η Ελλάδα μάλιστα διαθέτει το υψηλότερο ποσοστό αποφοίτων της ανώτερης εκπαίδευσης (επίπεδα 5-8) που είναι NEETs (9,6%), όταν το ποσοστό αποφοίτων του αντίστοιχου επιπέδου εκπαίδευσης στην ΈΈ που βρίσκονται εκτός εκπαίδευσης, κατάρτισης και εργασίας βρίσκεται στο 2% με 3%.</w:t>
      </w:r>
      <w:r w:rsidR="00B431ED">
        <w:rPr>
          <w:rFonts w:cstheme="minorHAnsi"/>
          <w:iCs/>
          <w:color w:val="000000"/>
          <w:sz w:val="28"/>
          <w:szCs w:val="28"/>
          <w:shd w:val="clear" w:color="auto" w:fill="FFFFFF"/>
        </w:rPr>
        <w:t xml:space="preserve"> </w:t>
      </w:r>
    </w:p>
    <w:p w:rsidR="00B431ED" w:rsidRDefault="00B431ED" w:rsidP="00B431ED">
      <w:pPr>
        <w:jc w:val="both"/>
        <w:rPr>
          <w:rFonts w:cstheme="minorHAnsi"/>
          <w:iCs/>
          <w:color w:val="000000"/>
          <w:sz w:val="28"/>
          <w:szCs w:val="28"/>
          <w:shd w:val="clear" w:color="auto" w:fill="FFFFFF"/>
        </w:rPr>
      </w:pPr>
      <w:r>
        <w:rPr>
          <w:rFonts w:cstheme="minorHAnsi"/>
          <w:iCs/>
          <w:color w:val="000000"/>
          <w:sz w:val="28"/>
          <w:szCs w:val="28"/>
          <w:shd w:val="clear" w:color="auto" w:fill="FFFFFF"/>
        </w:rPr>
        <w:t>Η Ελλάδα</w:t>
      </w:r>
      <w:r w:rsidRPr="00B431ED">
        <w:rPr>
          <w:rFonts w:cstheme="minorHAnsi"/>
          <w:iCs/>
          <w:color w:val="000000"/>
          <w:sz w:val="28"/>
          <w:szCs w:val="28"/>
          <w:shd w:val="clear" w:color="auto" w:fill="FFFFFF"/>
        </w:rPr>
        <w:t xml:space="preserve"> συνεχίζει εδώ και αρκετά χρόνια να διατηρεί τη θλιβερή πανευρωπαϊκή πρωτιά σε ποσοστό άνεργων πτυχιούχων τριτοβάθμιας εκπαίδευσης στην πλέον παραγωγική ηλικία, μεταξύ 25 και 34 ετών . Πιο συγκεκριμένα, η χώρα μας εμφανίζει ποσοστιαία τετραπλάσια ανεργία πτυχιούχων νέων από τον μέσο όρο της Ευρωπαϊκής Ένωσης και σχεδόν διπλάσιο ποσοστό από αυτό της Ισπανίας, η οποία εμφανίζεται στη δεύτερη θέση. Επίσης, είμαστε πρώτοι και στο ποσοστό των μακροχρόνια ανέργων αποφοίτων τριτοβάθμιας εκπαίδευσης ηλικίας έως 29 ετών, με ποσοστό 19,6%</w:t>
      </w:r>
      <w:r>
        <w:rPr>
          <w:rFonts w:cstheme="minorHAnsi"/>
          <w:iCs/>
          <w:color w:val="000000"/>
          <w:sz w:val="28"/>
          <w:szCs w:val="28"/>
          <w:shd w:val="clear" w:color="auto" w:fill="FFFFFF"/>
        </w:rPr>
        <w:t>.</w:t>
      </w:r>
      <w:r w:rsidRPr="00B431ED">
        <w:rPr>
          <w:rFonts w:ascii="Book Antiqua" w:hAnsi="Book Antiqua" w:cs="Calibri"/>
          <w:iCs/>
          <w:color w:val="000000"/>
          <w:sz w:val="24"/>
          <w:szCs w:val="24"/>
          <w:shd w:val="clear" w:color="auto" w:fill="FFFFFF"/>
        </w:rPr>
        <w:t xml:space="preserve"> </w:t>
      </w:r>
      <w:r w:rsidRPr="00B431ED">
        <w:rPr>
          <w:rFonts w:cstheme="minorHAnsi"/>
          <w:iCs/>
          <w:color w:val="000000"/>
          <w:sz w:val="28"/>
          <w:szCs w:val="28"/>
          <w:shd w:val="clear" w:color="auto" w:fill="FFFFFF"/>
        </w:rPr>
        <w:t>Επιπλέον, η χώρα μας έχει να επιδείξει μία ακόμη θλιβερή πρωτιά σε ευρωπαϊκό επίπεδο, μια πρωτιά που αφορά το δείκτη κοινωνικής και υλικής αποστέρησης πτυχιούχων ανώτατης εκπαίδευσης, η οποία με τη σειρά της και σε συνδυασμό με τα προαναφερθέντα χαρακτηριστικά της ελληνικής αγοράς εργασίας (υψηλή ανεργία νέων πτυχιούχων, χαμηλές απολαβές κ.α.) τροφοδοτεί αδιαλείπτως φαινόμενα όπως το brain drain και το brain waste .</w:t>
      </w:r>
      <w:r>
        <w:rPr>
          <w:rFonts w:cstheme="minorHAnsi"/>
          <w:iCs/>
          <w:color w:val="000000"/>
          <w:sz w:val="28"/>
          <w:szCs w:val="28"/>
          <w:shd w:val="clear" w:color="auto" w:fill="FFFFFF"/>
        </w:rPr>
        <w:t xml:space="preserve"> Πολύ χαρακτηριστικό στοιχείο του </w:t>
      </w:r>
      <w:r>
        <w:rPr>
          <w:rFonts w:cstheme="minorHAnsi"/>
          <w:iCs/>
          <w:color w:val="000000"/>
          <w:sz w:val="28"/>
          <w:szCs w:val="28"/>
          <w:shd w:val="clear" w:color="auto" w:fill="FFFFFF"/>
          <w:lang w:val="en-US"/>
        </w:rPr>
        <w:t>brain</w:t>
      </w:r>
      <w:r w:rsidRPr="00B431ED">
        <w:rPr>
          <w:rFonts w:cstheme="minorHAnsi"/>
          <w:iCs/>
          <w:color w:val="000000"/>
          <w:sz w:val="28"/>
          <w:szCs w:val="28"/>
          <w:shd w:val="clear" w:color="auto" w:fill="FFFFFF"/>
        </w:rPr>
        <w:t xml:space="preserve"> </w:t>
      </w:r>
      <w:r>
        <w:rPr>
          <w:rFonts w:cstheme="minorHAnsi"/>
          <w:iCs/>
          <w:color w:val="000000"/>
          <w:sz w:val="28"/>
          <w:szCs w:val="28"/>
          <w:shd w:val="clear" w:color="auto" w:fill="FFFFFF"/>
          <w:lang w:val="en-US"/>
        </w:rPr>
        <w:t>waste</w:t>
      </w:r>
      <w:r w:rsidRPr="00B431ED">
        <w:rPr>
          <w:rFonts w:cstheme="minorHAnsi"/>
          <w:iCs/>
          <w:color w:val="000000"/>
          <w:sz w:val="28"/>
          <w:szCs w:val="28"/>
          <w:shd w:val="clear" w:color="auto" w:fill="FFFFFF"/>
        </w:rPr>
        <w:t xml:space="preserve"> </w:t>
      </w:r>
      <w:r>
        <w:rPr>
          <w:rFonts w:cstheme="minorHAnsi"/>
          <w:iCs/>
          <w:color w:val="000000"/>
          <w:sz w:val="28"/>
          <w:szCs w:val="28"/>
          <w:shd w:val="clear" w:color="auto" w:fill="FFFFFF"/>
        </w:rPr>
        <w:t xml:space="preserve">(το οποίο καταλήγει σε </w:t>
      </w:r>
      <w:r>
        <w:rPr>
          <w:rFonts w:cstheme="minorHAnsi"/>
          <w:iCs/>
          <w:color w:val="000000"/>
          <w:sz w:val="28"/>
          <w:szCs w:val="28"/>
          <w:shd w:val="clear" w:color="auto" w:fill="FFFFFF"/>
          <w:lang w:val="en-US"/>
        </w:rPr>
        <w:t>brain</w:t>
      </w:r>
      <w:r w:rsidRPr="00B431ED">
        <w:rPr>
          <w:rFonts w:cstheme="minorHAnsi"/>
          <w:iCs/>
          <w:color w:val="000000"/>
          <w:sz w:val="28"/>
          <w:szCs w:val="28"/>
          <w:shd w:val="clear" w:color="auto" w:fill="FFFFFF"/>
        </w:rPr>
        <w:t xml:space="preserve"> </w:t>
      </w:r>
      <w:r>
        <w:rPr>
          <w:rFonts w:cstheme="minorHAnsi"/>
          <w:iCs/>
          <w:color w:val="000000"/>
          <w:sz w:val="28"/>
          <w:szCs w:val="28"/>
          <w:shd w:val="clear" w:color="auto" w:fill="FFFFFF"/>
          <w:lang w:val="en-US"/>
        </w:rPr>
        <w:t>drain</w:t>
      </w:r>
      <w:r w:rsidRPr="00B431ED">
        <w:rPr>
          <w:rFonts w:cstheme="minorHAnsi"/>
          <w:iCs/>
          <w:color w:val="000000"/>
          <w:sz w:val="28"/>
          <w:szCs w:val="28"/>
          <w:shd w:val="clear" w:color="auto" w:fill="FFFFFF"/>
        </w:rPr>
        <w:t xml:space="preserve"> </w:t>
      </w:r>
      <w:r>
        <w:rPr>
          <w:rFonts w:cstheme="minorHAnsi"/>
          <w:iCs/>
          <w:color w:val="000000"/>
          <w:sz w:val="28"/>
          <w:szCs w:val="28"/>
          <w:shd w:val="clear" w:color="auto" w:fill="FFFFFF"/>
        </w:rPr>
        <w:t xml:space="preserve">και στη μαζική μετανάστευση των νέων) είναι το ότι </w:t>
      </w:r>
      <w:r w:rsidRPr="00B431ED">
        <w:rPr>
          <w:rFonts w:cstheme="minorHAnsi"/>
          <w:iCs/>
          <w:color w:val="000000"/>
          <w:sz w:val="28"/>
          <w:szCs w:val="28"/>
          <w:shd w:val="clear" w:color="auto" w:fill="FFFFFF"/>
        </w:rPr>
        <w:t xml:space="preserve">1 στους 3 </w:t>
      </w:r>
      <w:r w:rsidRPr="00B431ED">
        <w:rPr>
          <w:rFonts w:cstheme="minorHAnsi"/>
          <w:iCs/>
          <w:color w:val="000000"/>
          <w:sz w:val="28"/>
          <w:szCs w:val="28"/>
          <w:shd w:val="clear" w:color="auto" w:fill="FFFFFF"/>
        </w:rPr>
        <w:lastRenderedPageBreak/>
        <w:t>(33,9%) εργαζομένους με πανεπιστημιακή μόρφωση στην Ελλάδα να απασχολείται σε θέσεις εργασίας που απαιτούν λιγότερα προσόντα, κατατάσσοντας τη χώρα μας στην τρίτη θέση στην ΕΕ των 28 σε ποσοστό κάθετης αναντιστοιχίας δεξιοτήτων και απαιτήσεων θέσης εργασίας.</w:t>
      </w:r>
    </w:p>
    <w:p w:rsidR="00B431ED" w:rsidRDefault="00B431ED" w:rsidP="00B431ED">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Βασικές αιτίες είναι οι ασκούμενες κυβερνητικές πολιτικές και η παρωχημένη ελληνική επιχειρηματικότητα. Η απουσία πλαισίου συλλογικών διαπραγματεύσεων, η νομοθετική επιβολή σκληρών συνθηκών εργασίας (είναι πιθανόν να ακούσατε ότι η ελληνική κυβέρνηση επέβαλε την 13ωρη απασχόληση), η αδύναμη εποπτεία στους χώρους εργασίας και </w:t>
      </w:r>
      <w:r w:rsidR="0029569E">
        <w:rPr>
          <w:rFonts w:cstheme="minorHAnsi"/>
          <w:iCs/>
          <w:color w:val="000000"/>
          <w:sz w:val="28"/>
          <w:szCs w:val="28"/>
          <w:shd w:val="clear" w:color="auto" w:fill="FFFFFF"/>
        </w:rPr>
        <w:t>η αίσθηση ότι οι εργοδότες, λόγω πολιτικών διασυνδέσεων, μπορούν να αυθαιρετούν, σπρώχνουν τους νέους ανθρώπους εκτός εργασίας. Επίσης,</w:t>
      </w:r>
      <w:r w:rsidRPr="00B431ED">
        <w:rPr>
          <w:rFonts w:cstheme="minorHAnsi"/>
          <w:iCs/>
          <w:color w:val="000000"/>
          <w:sz w:val="28"/>
          <w:szCs w:val="28"/>
          <w:shd w:val="clear" w:color="auto" w:fill="FFFFFF"/>
        </w:rPr>
        <w:t xml:space="preserve"> ο ελληνικός επιχειρηματικός κόσμος δεν επενδύει αρκετά στο ανθρώπινο δυναμικό της χώρας. </w:t>
      </w:r>
      <w:r w:rsidR="0029569E">
        <w:rPr>
          <w:rFonts w:cstheme="minorHAnsi"/>
          <w:iCs/>
          <w:color w:val="000000"/>
          <w:sz w:val="28"/>
          <w:szCs w:val="28"/>
          <w:shd w:val="clear" w:color="auto" w:fill="FFFFFF"/>
        </w:rPr>
        <w:t>Η</w:t>
      </w:r>
      <w:r w:rsidRPr="00B431ED">
        <w:rPr>
          <w:rFonts w:cstheme="minorHAnsi"/>
          <w:iCs/>
          <w:color w:val="000000"/>
          <w:sz w:val="28"/>
          <w:szCs w:val="28"/>
          <w:shd w:val="clear" w:color="auto" w:fill="FFFFFF"/>
        </w:rPr>
        <w:t xml:space="preserve"> Ελλάδα βρίσκεται στην </w:t>
      </w:r>
      <w:r w:rsidRPr="00B431ED">
        <w:rPr>
          <w:rFonts w:cstheme="minorHAnsi"/>
          <w:iCs/>
          <w:color w:val="000000"/>
          <w:sz w:val="28"/>
          <w:szCs w:val="28"/>
          <w:u w:val="single"/>
          <w:shd w:val="clear" w:color="auto" w:fill="FFFFFF"/>
        </w:rPr>
        <w:t>αρνητική</w:t>
      </w:r>
      <w:r w:rsidRPr="00B431ED">
        <w:rPr>
          <w:rFonts w:cstheme="minorHAnsi"/>
          <w:b/>
          <w:bCs/>
          <w:iCs/>
          <w:color w:val="000000"/>
          <w:sz w:val="28"/>
          <w:szCs w:val="28"/>
          <w:shd w:val="clear" w:color="auto" w:fill="FFFFFF"/>
        </w:rPr>
        <w:t> 2η θέση</w:t>
      </w:r>
      <w:r w:rsidRPr="00B431ED">
        <w:rPr>
          <w:rFonts w:cstheme="minorHAnsi"/>
          <w:iCs/>
          <w:color w:val="000000"/>
          <w:sz w:val="28"/>
          <w:szCs w:val="28"/>
          <w:shd w:val="clear" w:color="auto" w:fill="FFFFFF"/>
        </w:rPr>
        <w:t> στην ΕΕ-28 σε ό,τι αφορά το </w:t>
      </w:r>
      <w:r w:rsidRPr="00B431ED">
        <w:rPr>
          <w:rFonts w:cstheme="minorHAnsi"/>
          <w:b/>
          <w:bCs/>
          <w:iCs/>
          <w:color w:val="000000"/>
          <w:sz w:val="28"/>
          <w:szCs w:val="28"/>
          <w:shd w:val="clear" w:color="auto" w:fill="FFFFFF"/>
        </w:rPr>
        <w:t>«δείκτη επιχειρήσεων χωρίς στρατηγικό σχέδιο και δραστηριότητες συνεχιζό</w:t>
      </w:r>
      <w:r w:rsidR="0029569E">
        <w:rPr>
          <w:rFonts w:cstheme="minorHAnsi"/>
          <w:b/>
          <w:bCs/>
          <w:iCs/>
          <w:color w:val="000000"/>
          <w:sz w:val="28"/>
          <w:szCs w:val="28"/>
          <w:shd w:val="clear" w:color="auto" w:fill="FFFFFF"/>
        </w:rPr>
        <w:t xml:space="preserve">μενης επαγγελματικής κατάρτισης. </w:t>
      </w:r>
      <w:r w:rsidR="0029569E" w:rsidRPr="005C3318">
        <w:rPr>
          <w:rFonts w:cstheme="minorHAnsi"/>
          <w:b/>
          <w:iCs/>
          <w:color w:val="000000"/>
          <w:sz w:val="28"/>
          <w:szCs w:val="28"/>
          <w:shd w:val="clear" w:color="auto" w:fill="FFFFFF"/>
        </w:rPr>
        <w:t>Μ</w:t>
      </w:r>
      <w:r w:rsidRPr="005C3318">
        <w:rPr>
          <w:rFonts w:cstheme="minorHAnsi"/>
          <w:b/>
          <w:iCs/>
          <w:color w:val="000000"/>
          <w:sz w:val="28"/>
          <w:szCs w:val="28"/>
          <w:shd w:val="clear" w:color="auto" w:fill="FFFFFF"/>
        </w:rPr>
        <w:t>όνο το 21,7% των ελληνικών επιχειρήσεων παρέχουν στους εργαζομένους τους προγράμματα Συνεχιζόμενης Επαγγελματικής Κατάρτισης, με τον ευρωπαϊκό μέσο όρο να διαμορφώνεται στο 72,6%</w:t>
      </w:r>
      <w:r w:rsidR="005C3318" w:rsidRPr="005C3318">
        <w:rPr>
          <w:rFonts w:cstheme="minorHAnsi"/>
          <w:b/>
          <w:iCs/>
          <w:color w:val="000000"/>
          <w:sz w:val="28"/>
          <w:szCs w:val="28"/>
          <w:shd w:val="clear" w:color="auto" w:fill="FFFFFF"/>
        </w:rPr>
        <w:t>.</w:t>
      </w:r>
      <w:r w:rsidRPr="00B431ED">
        <w:rPr>
          <w:rFonts w:cstheme="minorHAnsi"/>
          <w:iCs/>
          <w:color w:val="000000"/>
          <w:sz w:val="28"/>
          <w:szCs w:val="28"/>
          <w:shd w:val="clear" w:color="auto" w:fill="FFFFFF"/>
        </w:rPr>
        <w:t xml:space="preserve"> Επίσης, τα 2/3 των επιχειρήσεων στην Ελλάδα (περίπου 67%) είναι έντασης εργασίας, χαμηλών αμοιβών και υψηλών ρίσκων (στον πρωτογενή κυρίως τομέα) και μόνο το 1/3 είναι έντασης γνώσης. Το γεγονός αυτό αποτυπώνεται και στη χαμηλή προστιθέμενη αξία που εμφανίζει σημαντικό τμήμα της επιχειρηματικότητας στη χώρα.</w:t>
      </w:r>
    </w:p>
    <w:p w:rsidR="0029569E" w:rsidRDefault="0029569E" w:rsidP="00B431ED">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Κλείνοντας, επιτρέψτε μου να αναφερθώ σε μια πρωτότυπη έρευνα που εκπόνησε το Ινστιτούτο Εργασίας της ΓΣΕΕ για την </w:t>
      </w:r>
      <w:r>
        <w:rPr>
          <w:rFonts w:cstheme="minorHAnsi"/>
          <w:iCs/>
          <w:color w:val="000000"/>
          <w:sz w:val="28"/>
          <w:szCs w:val="28"/>
          <w:shd w:val="clear" w:color="auto" w:fill="FFFFFF"/>
          <w:lang w:val="en-US"/>
        </w:rPr>
        <w:t>Gen</w:t>
      </w:r>
      <w:r w:rsidRPr="0029569E">
        <w:rPr>
          <w:rFonts w:cstheme="minorHAnsi"/>
          <w:iCs/>
          <w:color w:val="000000"/>
          <w:sz w:val="28"/>
          <w:szCs w:val="28"/>
          <w:shd w:val="clear" w:color="auto" w:fill="FFFFFF"/>
        </w:rPr>
        <w:t xml:space="preserve"> </w:t>
      </w:r>
      <w:r>
        <w:rPr>
          <w:rFonts w:cstheme="minorHAnsi"/>
          <w:iCs/>
          <w:color w:val="000000"/>
          <w:sz w:val="28"/>
          <w:szCs w:val="28"/>
          <w:shd w:val="clear" w:color="auto" w:fill="FFFFFF"/>
          <w:lang w:val="en-US"/>
        </w:rPr>
        <w:t>Z</w:t>
      </w:r>
      <w:r w:rsidR="002A7256">
        <w:rPr>
          <w:rFonts w:cstheme="minorHAnsi"/>
          <w:iCs/>
          <w:color w:val="000000"/>
          <w:sz w:val="28"/>
          <w:szCs w:val="28"/>
          <w:shd w:val="clear" w:color="auto" w:fill="FFFFFF"/>
        </w:rPr>
        <w:t xml:space="preserve"> στην Ελλάδα</w:t>
      </w:r>
      <w:r w:rsidRPr="0029569E">
        <w:rPr>
          <w:rFonts w:cstheme="minorHAnsi"/>
          <w:iCs/>
          <w:color w:val="000000"/>
          <w:sz w:val="28"/>
          <w:szCs w:val="28"/>
          <w:shd w:val="clear" w:color="auto" w:fill="FFFFFF"/>
        </w:rPr>
        <w:t xml:space="preserve">, </w:t>
      </w:r>
      <w:r>
        <w:rPr>
          <w:rFonts w:cstheme="minorHAnsi"/>
          <w:iCs/>
          <w:color w:val="000000"/>
          <w:sz w:val="28"/>
          <w:szCs w:val="28"/>
          <w:shd w:val="clear" w:color="auto" w:fill="FFFFFF"/>
        </w:rPr>
        <w:t>σε δείγμα περίπου 1500 νέων εργαζόμενων που ανήκουν σε αυτή τη γενιά. Από την έρευνα αυτή μπορέσαμε να δούμε την εικόνα των νέων ανθρώπων στην αγορά εργασίας και που μπορεί ν</w:t>
      </w:r>
      <w:r w:rsidR="005C3318">
        <w:rPr>
          <w:rFonts w:cstheme="minorHAnsi"/>
          <w:iCs/>
          <w:color w:val="000000"/>
          <w:sz w:val="28"/>
          <w:szCs w:val="28"/>
          <w:shd w:val="clear" w:color="auto" w:fill="FFFFFF"/>
        </w:rPr>
        <w:t>α συνοψιστεί στη φράση</w:t>
      </w:r>
      <w:r w:rsidR="002A7256">
        <w:rPr>
          <w:rFonts w:cstheme="minorHAnsi"/>
          <w:iCs/>
          <w:color w:val="000000"/>
          <w:sz w:val="28"/>
          <w:szCs w:val="28"/>
          <w:shd w:val="clear" w:color="auto" w:fill="FFFFFF"/>
        </w:rPr>
        <w:t xml:space="preserve"> «</w:t>
      </w:r>
      <w:r w:rsidR="002A7256" w:rsidRPr="002A7256">
        <w:rPr>
          <w:rFonts w:cstheme="minorHAnsi"/>
          <w:iCs/>
          <w:color w:val="000000"/>
          <w:sz w:val="28"/>
          <w:szCs w:val="28"/>
          <w:shd w:val="clear" w:color="auto" w:fill="FFFFFF"/>
        </w:rPr>
        <w:t>Γενιά με προσόντα και αξίες, αλλά χωρίς ελπίδα</w:t>
      </w:r>
      <w:r w:rsidR="002A7256">
        <w:rPr>
          <w:rFonts w:cstheme="minorHAnsi"/>
          <w:iCs/>
          <w:color w:val="000000"/>
          <w:sz w:val="28"/>
          <w:szCs w:val="28"/>
          <w:shd w:val="clear" w:color="auto" w:fill="FFFFFF"/>
        </w:rPr>
        <w:t>».</w:t>
      </w:r>
    </w:p>
    <w:p w:rsid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Πρώτο συμπέρασμα: </w:t>
      </w:r>
      <w:r w:rsidRPr="002A7256">
        <w:rPr>
          <w:rFonts w:cstheme="minorHAnsi"/>
          <w:iCs/>
          <w:color w:val="000000"/>
          <w:sz w:val="28"/>
          <w:szCs w:val="28"/>
          <w:shd w:val="clear" w:color="auto" w:fill="FFFFFF"/>
        </w:rPr>
        <w:t xml:space="preserve">έχουμε μια νέα γενιά οικονομικά εξαρτημένη </w:t>
      </w:r>
      <w:r>
        <w:rPr>
          <w:rFonts w:cstheme="minorHAnsi"/>
          <w:iCs/>
          <w:color w:val="000000"/>
          <w:sz w:val="28"/>
          <w:szCs w:val="28"/>
          <w:shd w:val="clear" w:color="auto" w:fill="FFFFFF"/>
        </w:rPr>
        <w:t xml:space="preserve">και χωρίς ουσιαστική αυτονομία. </w:t>
      </w:r>
      <w:r w:rsidRPr="002A7256">
        <w:rPr>
          <w:rFonts w:cstheme="minorHAnsi"/>
          <w:iCs/>
          <w:color w:val="000000"/>
          <w:sz w:val="28"/>
          <w:szCs w:val="28"/>
          <w:shd w:val="clear" w:color="auto" w:fill="FFFFFF"/>
        </w:rPr>
        <w:t>Μόλις το 20% των νέων εργαζόμενων ζουν μόνοι τους.</w:t>
      </w:r>
      <w:r>
        <w:rPr>
          <w:rFonts w:cstheme="minorHAnsi"/>
          <w:iCs/>
          <w:color w:val="000000"/>
          <w:sz w:val="28"/>
          <w:szCs w:val="28"/>
          <w:shd w:val="clear" w:color="auto" w:fill="FFFFFF"/>
        </w:rPr>
        <w:t xml:space="preserve"> </w:t>
      </w:r>
      <w:r w:rsidRPr="002A7256">
        <w:rPr>
          <w:rFonts w:cstheme="minorHAnsi"/>
          <w:iCs/>
          <w:color w:val="000000"/>
          <w:sz w:val="28"/>
          <w:szCs w:val="28"/>
          <w:shd w:val="clear" w:color="auto" w:fill="FFFFFF"/>
        </w:rPr>
        <w:t>Το 70% δηλώνει ότι τα εισοδήματά του δεν επαρκούν για τις βασικές ανάγκες</w:t>
      </w:r>
    </w:p>
    <w:p w:rsid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lastRenderedPageBreak/>
        <w:t xml:space="preserve">Δεύτερο συμπέρασμα: </w:t>
      </w:r>
      <w:r w:rsidRPr="002A7256">
        <w:rPr>
          <w:rFonts w:cstheme="minorHAnsi"/>
          <w:iCs/>
          <w:color w:val="000000"/>
          <w:sz w:val="28"/>
          <w:szCs w:val="28"/>
          <w:shd w:val="clear" w:color="auto" w:fill="FFFFFF"/>
        </w:rPr>
        <w:t>Οι νέοι αισθάνονται ότι εκπαίδευση, ιδιαίτερα η τεχνική/επαγγελματική, δεν τους προετοιμάζει κατάλληλα για την ένταξή τους στην αγορά εργασίας.</w:t>
      </w:r>
    </w:p>
    <w:p w:rsid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Τρίτο συμπέρασμα: </w:t>
      </w:r>
      <w:r w:rsidRPr="002A7256">
        <w:rPr>
          <w:rFonts w:cstheme="minorHAnsi"/>
          <w:iCs/>
          <w:color w:val="000000"/>
          <w:sz w:val="28"/>
          <w:szCs w:val="28"/>
          <w:shd w:val="clear" w:color="auto" w:fill="FFFFFF"/>
        </w:rPr>
        <w:t xml:space="preserve">Οι κάκιστες εργασιακές σχέσεις στη χώρα </w:t>
      </w:r>
      <w:r w:rsidRPr="002A7256">
        <w:rPr>
          <w:rFonts w:cstheme="minorHAnsi"/>
          <w:b/>
          <w:bCs/>
          <w:iCs/>
          <w:color w:val="000000"/>
          <w:sz w:val="28"/>
          <w:szCs w:val="28"/>
          <w:shd w:val="clear" w:color="auto" w:fill="FFFFFF"/>
        </w:rPr>
        <w:t>έχουν συντελέσει στην δραματική επιδείνωση της ποιότητας ζωής των νέων εργαζόμενων.</w:t>
      </w:r>
      <w:r w:rsidRPr="002A7256">
        <w:rPr>
          <w:rFonts w:cstheme="minorHAnsi"/>
          <w:iCs/>
          <w:color w:val="000000"/>
          <w:sz w:val="28"/>
          <w:szCs w:val="28"/>
          <w:shd w:val="clear" w:color="auto" w:fill="FFFFFF"/>
        </w:rPr>
        <w:t> Στην έρευνα αποκαλύπτεται ότι </w:t>
      </w:r>
      <w:r w:rsidRPr="002A7256">
        <w:rPr>
          <w:rFonts w:cstheme="minorHAnsi"/>
          <w:b/>
          <w:bCs/>
          <w:iCs/>
          <w:color w:val="000000"/>
          <w:sz w:val="28"/>
          <w:szCs w:val="28"/>
          <w:shd w:val="clear" w:color="auto" w:fill="FFFFFF"/>
        </w:rPr>
        <w:t>πάρα πολλοί νέοι εργαζόμενοι αναπτύσσουν θέματα σωματικής και ψυχικής υγείας</w:t>
      </w:r>
      <w:r w:rsidRPr="002A7256">
        <w:rPr>
          <w:rFonts w:cstheme="minorHAnsi"/>
          <w:iCs/>
          <w:color w:val="000000"/>
          <w:sz w:val="28"/>
          <w:szCs w:val="28"/>
          <w:shd w:val="clear" w:color="auto" w:fill="FFFFFF"/>
        </w:rPr>
        <w:t>, αλλά και διαταραχής της ισορροπίας ανάμεσα στην προσωπική και στην επαγγελματική ζωή. Συνολικά, </w:t>
      </w:r>
      <w:r w:rsidRPr="002A7256">
        <w:rPr>
          <w:rFonts w:cstheme="minorHAnsi"/>
          <w:b/>
          <w:bCs/>
          <w:iCs/>
          <w:color w:val="000000"/>
          <w:sz w:val="28"/>
          <w:szCs w:val="28"/>
          <w:shd w:val="clear" w:color="auto" w:fill="FFFFFF"/>
        </w:rPr>
        <w:t xml:space="preserve">η μεγάλη πλειονότητα των νέων αισθάνονται απογοητευμένοι από την εργασία </w:t>
      </w:r>
      <w:r>
        <w:rPr>
          <w:rFonts w:cstheme="minorHAnsi"/>
          <w:b/>
          <w:bCs/>
          <w:iCs/>
          <w:color w:val="000000"/>
          <w:sz w:val="28"/>
          <w:szCs w:val="28"/>
          <w:shd w:val="clear" w:color="auto" w:fill="FFFFFF"/>
        </w:rPr>
        <w:t>τους</w:t>
      </w:r>
      <w:r>
        <w:rPr>
          <w:rFonts w:cstheme="minorHAnsi"/>
          <w:iCs/>
          <w:color w:val="000000"/>
          <w:sz w:val="28"/>
          <w:szCs w:val="28"/>
          <w:shd w:val="clear" w:color="auto" w:fill="FFFFFF"/>
        </w:rPr>
        <w:t>.</w:t>
      </w:r>
    </w:p>
    <w:p w:rsid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Τέταρτο συμπέρασμα: </w:t>
      </w:r>
      <w:r w:rsidRPr="002A7256">
        <w:rPr>
          <w:rFonts w:cstheme="minorHAnsi"/>
          <w:b/>
          <w:bCs/>
          <w:iCs/>
          <w:color w:val="000000"/>
          <w:sz w:val="28"/>
          <w:szCs w:val="28"/>
          <w:shd w:val="clear" w:color="auto" w:fill="FFFFFF"/>
        </w:rPr>
        <w:t>οι νέοι έχουν ισχυρές αξίες </w:t>
      </w:r>
      <w:r w:rsidRPr="002A7256">
        <w:rPr>
          <w:rFonts w:cstheme="minorHAnsi"/>
          <w:iCs/>
          <w:color w:val="000000"/>
          <w:sz w:val="28"/>
          <w:szCs w:val="28"/>
          <w:shd w:val="clear" w:color="auto" w:fill="FFFFFF"/>
        </w:rPr>
        <w:t>τις οποίες τοποθετούν πάνω από την εργασιακή και οικονομική εξασφάλιση, καθώς </w:t>
      </w:r>
      <w:r w:rsidRPr="002A7256">
        <w:rPr>
          <w:rFonts w:cstheme="minorHAnsi"/>
          <w:b/>
          <w:bCs/>
          <w:iCs/>
          <w:color w:val="000000"/>
          <w:sz w:val="28"/>
          <w:szCs w:val="28"/>
          <w:shd w:val="clear" w:color="auto" w:fill="FFFFFF"/>
        </w:rPr>
        <w:t>προτιμούν να εργάζονται σε μια δουλειά με νόημα</w:t>
      </w:r>
      <w:r w:rsidRPr="002A7256">
        <w:rPr>
          <w:rFonts w:cstheme="minorHAnsi"/>
          <w:iCs/>
          <w:color w:val="000000"/>
          <w:sz w:val="28"/>
          <w:szCs w:val="28"/>
          <w:shd w:val="clear" w:color="auto" w:fill="FFFFFF"/>
        </w:rPr>
        <w:t> ή σε μια επιχείρηση </w:t>
      </w:r>
      <w:r w:rsidRPr="002A7256">
        <w:rPr>
          <w:rFonts w:cstheme="minorHAnsi"/>
          <w:b/>
          <w:bCs/>
          <w:iCs/>
          <w:color w:val="000000"/>
          <w:sz w:val="28"/>
          <w:szCs w:val="28"/>
          <w:shd w:val="clear" w:color="auto" w:fill="FFFFFF"/>
        </w:rPr>
        <w:t>που σέβεται το περιβάλλον και την κοινωνία</w:t>
      </w:r>
      <w:r w:rsidRPr="002A7256">
        <w:rPr>
          <w:rFonts w:cstheme="minorHAnsi"/>
          <w:iCs/>
          <w:color w:val="000000"/>
          <w:sz w:val="28"/>
          <w:szCs w:val="28"/>
          <w:shd w:val="clear" w:color="auto" w:fill="FFFFFF"/>
        </w:rPr>
        <w:t>, ακόμη κι αν θυσιάσουν έναν υψηλότερο μισθό. </w:t>
      </w:r>
    </w:p>
    <w:p w:rsid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Πέμπτο συμπέρασμα (ίσως και το πιο ανησυχητικό): </w:t>
      </w:r>
      <w:r w:rsidRPr="002A7256">
        <w:rPr>
          <w:rFonts w:cstheme="minorHAnsi"/>
          <w:iCs/>
          <w:color w:val="000000"/>
          <w:sz w:val="28"/>
          <w:szCs w:val="28"/>
          <w:shd w:val="clear" w:color="auto" w:fill="FFFFFF"/>
        </w:rPr>
        <w:t xml:space="preserve">Η μεγάλη πλειονότητα </w:t>
      </w:r>
      <w:r>
        <w:rPr>
          <w:rFonts w:cstheme="minorHAnsi"/>
          <w:iCs/>
          <w:color w:val="000000"/>
          <w:sz w:val="28"/>
          <w:szCs w:val="28"/>
          <w:shd w:val="clear" w:color="auto" w:fill="FFFFFF"/>
        </w:rPr>
        <w:t xml:space="preserve">των νέων </w:t>
      </w:r>
      <w:r w:rsidRPr="002A7256">
        <w:rPr>
          <w:rFonts w:cstheme="minorHAnsi"/>
          <w:iCs/>
          <w:color w:val="000000"/>
          <w:sz w:val="28"/>
          <w:szCs w:val="28"/>
          <w:shd w:val="clear" w:color="auto" w:fill="FFFFFF"/>
        </w:rPr>
        <w:t>αναφέρει ότι δεν είναι ικανοποιημένο με την εργασία του, ότι δεν βλέπει προοπτικές για το μέλλον, ότι η γενιά των γονέων τους έζησε σε καλύτερες συνθήκες και ότι είναι αδύνατον υπό τις παρούσες συνθήκες να κάνει οικογένεια. Οι μισοί περίπου δηλώνουν έτοιμοι να φύγουν από τη χώρα.</w:t>
      </w:r>
    </w:p>
    <w:p w:rsid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t>Έκτο συμπέρασμα, που ίσως δίνει και μια ελπίδα: Ναι μεν η</w:t>
      </w:r>
      <w:r w:rsidRPr="002A7256">
        <w:rPr>
          <w:rFonts w:cstheme="minorHAnsi"/>
          <w:iCs/>
          <w:color w:val="000000"/>
          <w:sz w:val="28"/>
          <w:szCs w:val="28"/>
          <w:shd w:val="clear" w:color="auto" w:fill="FFFFFF"/>
        </w:rPr>
        <w:t xml:space="preserve"> εμπιστοσύνη στους κρατικούς θεσμούς προσ</w:t>
      </w:r>
      <w:r>
        <w:rPr>
          <w:rFonts w:cstheme="minorHAnsi"/>
          <w:iCs/>
          <w:color w:val="000000"/>
          <w:sz w:val="28"/>
          <w:szCs w:val="28"/>
          <w:shd w:val="clear" w:color="auto" w:fill="FFFFFF"/>
        </w:rPr>
        <w:t xml:space="preserve">τασίας είναι εξαιρετικά χαμηλή, αλλά η άποψή τους για τα συνδικάτα και τη συλλογική δράση είναι θετική. </w:t>
      </w:r>
      <w:r w:rsidRPr="002A7256">
        <w:rPr>
          <w:rFonts w:cstheme="minorHAnsi"/>
          <w:iCs/>
          <w:color w:val="000000"/>
          <w:sz w:val="28"/>
          <w:szCs w:val="28"/>
          <w:shd w:val="clear" w:color="auto" w:fill="FFFFFF"/>
        </w:rPr>
        <w:t>Το 30% δηλώνει ότι υπάρχει ενεργό σωματείο ή συνδικαλιστική εκπρο</w:t>
      </w:r>
      <w:r>
        <w:rPr>
          <w:rFonts w:cstheme="minorHAnsi"/>
          <w:iCs/>
          <w:color w:val="000000"/>
          <w:sz w:val="28"/>
          <w:szCs w:val="28"/>
          <w:shd w:val="clear" w:color="auto" w:fill="FFFFFF"/>
        </w:rPr>
        <w:t>σώπηση στον χώρο εργασίας τους.</w:t>
      </w:r>
      <w:r w:rsidRPr="002A7256">
        <w:rPr>
          <w:rFonts w:cstheme="minorHAnsi"/>
          <w:iCs/>
          <w:color w:val="000000"/>
          <w:sz w:val="28"/>
          <w:szCs w:val="28"/>
          <w:shd w:val="clear" w:color="auto" w:fill="FFFFFF"/>
        </w:rPr>
        <w:t>Το 36% έχει συμμετάσχει σε απεργία ή άλλη συλλογική κινητοποίηση και το 67% δηλώνει ότι θα συμμετείχε σε απεργ</w:t>
      </w:r>
      <w:r>
        <w:rPr>
          <w:rFonts w:cstheme="minorHAnsi"/>
          <w:iCs/>
          <w:color w:val="000000"/>
          <w:sz w:val="28"/>
          <w:szCs w:val="28"/>
          <w:shd w:val="clear" w:color="auto" w:fill="FFFFFF"/>
        </w:rPr>
        <w:t>ία αν θεωρούσε δίκαιο το αίτημα. Επίσης</w:t>
      </w:r>
      <w:r w:rsidRPr="002A7256">
        <w:rPr>
          <w:rFonts w:cstheme="minorHAnsi"/>
          <w:iCs/>
          <w:color w:val="000000"/>
          <w:sz w:val="28"/>
          <w:szCs w:val="28"/>
          <w:shd w:val="clear" w:color="auto" w:fill="FFFFFF"/>
        </w:rPr>
        <w:t xml:space="preserve"> ένα </w:t>
      </w:r>
      <w:r>
        <w:rPr>
          <w:rFonts w:cstheme="minorHAnsi"/>
          <w:iCs/>
          <w:color w:val="000000"/>
          <w:sz w:val="28"/>
          <w:szCs w:val="28"/>
          <w:shd w:val="clear" w:color="auto" w:fill="FFFFFF"/>
        </w:rPr>
        <w:t xml:space="preserve">πολύ </w:t>
      </w:r>
      <w:r w:rsidRPr="002A7256">
        <w:rPr>
          <w:rFonts w:cstheme="minorHAnsi"/>
          <w:iCs/>
          <w:color w:val="000000"/>
          <w:sz w:val="28"/>
          <w:szCs w:val="28"/>
          <w:shd w:val="clear" w:color="auto" w:fill="FFFFFF"/>
        </w:rPr>
        <w:t>υψηλό ποσοστό</w:t>
      </w:r>
      <w:r>
        <w:rPr>
          <w:rFonts w:cstheme="minorHAnsi"/>
          <w:iCs/>
          <w:color w:val="000000"/>
          <w:sz w:val="28"/>
          <w:szCs w:val="28"/>
          <w:shd w:val="clear" w:color="auto" w:fill="FFFFFF"/>
        </w:rPr>
        <w:t>, άνω του 70%,</w:t>
      </w:r>
      <w:r w:rsidRPr="002A7256">
        <w:rPr>
          <w:rFonts w:cstheme="minorHAnsi"/>
          <w:iCs/>
          <w:color w:val="000000"/>
          <w:sz w:val="28"/>
          <w:szCs w:val="28"/>
          <w:shd w:val="clear" w:color="auto" w:fill="FFFFFF"/>
        </w:rPr>
        <w:t xml:space="preserve"> θεωρεί ότι η συλλογική δράση μπορεί να βελτιώσει τις συνθήκες εργασίας.</w:t>
      </w:r>
    </w:p>
    <w:p w:rsidR="002A7256" w:rsidRDefault="002A7256" w:rsidP="002A7256">
      <w:pPr>
        <w:jc w:val="both"/>
        <w:rPr>
          <w:rFonts w:cstheme="minorHAnsi"/>
          <w:iCs/>
          <w:color w:val="000000"/>
          <w:sz w:val="28"/>
          <w:szCs w:val="28"/>
          <w:shd w:val="clear" w:color="auto" w:fill="FFFFFF"/>
        </w:rPr>
      </w:pPr>
    </w:p>
    <w:p w:rsidR="002A7256" w:rsidRPr="002A7256" w:rsidRDefault="002A7256" w:rsidP="002A7256">
      <w:pPr>
        <w:jc w:val="both"/>
        <w:rPr>
          <w:rFonts w:cstheme="minorHAnsi"/>
          <w:iCs/>
          <w:color w:val="000000"/>
          <w:sz w:val="28"/>
          <w:szCs w:val="28"/>
          <w:shd w:val="clear" w:color="auto" w:fill="FFFFFF"/>
        </w:rPr>
      </w:pPr>
      <w:r>
        <w:rPr>
          <w:rFonts w:cstheme="minorHAnsi"/>
          <w:iCs/>
          <w:color w:val="000000"/>
          <w:sz w:val="28"/>
          <w:szCs w:val="28"/>
          <w:shd w:val="clear" w:color="auto" w:fill="FFFFFF"/>
        </w:rPr>
        <w:t xml:space="preserve">Με αυτό το ελπιδοφόρο συμπέρασμα για την ελληνική </w:t>
      </w:r>
      <w:r>
        <w:rPr>
          <w:rFonts w:cstheme="minorHAnsi"/>
          <w:iCs/>
          <w:color w:val="000000"/>
          <w:sz w:val="28"/>
          <w:szCs w:val="28"/>
          <w:shd w:val="clear" w:color="auto" w:fill="FFFFFF"/>
          <w:lang w:val="en-US"/>
        </w:rPr>
        <w:t>Gen</w:t>
      </w:r>
      <w:r w:rsidRPr="002A7256">
        <w:rPr>
          <w:rFonts w:cstheme="minorHAnsi"/>
          <w:iCs/>
          <w:color w:val="000000"/>
          <w:sz w:val="28"/>
          <w:szCs w:val="28"/>
          <w:shd w:val="clear" w:color="auto" w:fill="FFFFFF"/>
        </w:rPr>
        <w:t xml:space="preserve"> </w:t>
      </w:r>
      <w:r>
        <w:rPr>
          <w:rFonts w:cstheme="minorHAnsi"/>
          <w:iCs/>
          <w:color w:val="000000"/>
          <w:sz w:val="28"/>
          <w:szCs w:val="28"/>
          <w:shd w:val="clear" w:color="auto" w:fill="FFFFFF"/>
          <w:lang w:val="en-US"/>
        </w:rPr>
        <w:t>Z</w:t>
      </w:r>
      <w:r w:rsidRPr="002A7256">
        <w:rPr>
          <w:rFonts w:cstheme="minorHAnsi"/>
          <w:iCs/>
          <w:color w:val="000000"/>
          <w:sz w:val="28"/>
          <w:szCs w:val="28"/>
          <w:shd w:val="clear" w:color="auto" w:fill="FFFFFF"/>
        </w:rPr>
        <w:t xml:space="preserve"> </w:t>
      </w:r>
      <w:r>
        <w:rPr>
          <w:rFonts w:cstheme="minorHAnsi"/>
          <w:iCs/>
          <w:color w:val="000000"/>
          <w:sz w:val="28"/>
          <w:szCs w:val="28"/>
          <w:shd w:val="clear" w:color="auto" w:fill="FFFFFF"/>
        </w:rPr>
        <w:t xml:space="preserve">θέλω να κλείσω την τοποθέτησή μου. Πιστεύω ότι τα συνδικάτα, ήταν είναι και θα είναι εδώ. Ανάχωμα στο νεοφιλελευθερισμό, στην επέλαση της άκρας δεξιάς και του τραμπισμού, στην επιβολή κάθε είδους ολοκληρωτισμού. </w:t>
      </w:r>
      <w:r>
        <w:rPr>
          <w:rFonts w:cstheme="minorHAnsi"/>
          <w:iCs/>
          <w:color w:val="000000"/>
          <w:sz w:val="28"/>
          <w:szCs w:val="28"/>
          <w:shd w:val="clear" w:color="auto" w:fill="FFFFFF"/>
        </w:rPr>
        <w:lastRenderedPageBreak/>
        <w:t>Εργαλείο για τ</w:t>
      </w:r>
      <w:r w:rsidR="00ED1CF8">
        <w:rPr>
          <w:rFonts w:cstheme="minorHAnsi"/>
          <w:iCs/>
          <w:color w:val="000000"/>
          <w:sz w:val="28"/>
          <w:szCs w:val="28"/>
          <w:shd w:val="clear" w:color="auto" w:fill="FFFFFF"/>
        </w:rPr>
        <w:t>ην αντιμετώπιση των ανισοτήτων, για την προστασία και την εμβάθυνση των ανθρώπινων δικαιωμάτων, για δημόσια αγαθά, για να μπορούν οι νέοι άνθρωποι να ονειρεύονται ένα καλύτερο μέλλον, για μια Ευρώπη κοινωνική</w:t>
      </w:r>
      <w:r w:rsidR="0012244D">
        <w:rPr>
          <w:rFonts w:cstheme="minorHAnsi"/>
          <w:iCs/>
          <w:color w:val="000000"/>
          <w:sz w:val="28"/>
          <w:szCs w:val="28"/>
          <w:shd w:val="clear" w:color="auto" w:fill="FFFFFF"/>
        </w:rPr>
        <w:t>, για μια Ευρώπη δημοκρατική και ισχυρή, που θα μπορεί να έχει φωνή σε δύσκολους και σκοτεινούς καιρούς.</w:t>
      </w:r>
    </w:p>
    <w:p w:rsidR="0029569E" w:rsidRPr="00B431ED" w:rsidRDefault="0029569E" w:rsidP="00B431ED">
      <w:pPr>
        <w:jc w:val="both"/>
        <w:rPr>
          <w:rFonts w:cstheme="minorHAnsi"/>
          <w:iCs/>
          <w:color w:val="000000"/>
          <w:sz w:val="28"/>
          <w:szCs w:val="28"/>
          <w:shd w:val="clear" w:color="auto" w:fill="FFFFFF"/>
        </w:rPr>
      </w:pPr>
    </w:p>
    <w:p w:rsidR="00B431ED" w:rsidRPr="00B431ED" w:rsidRDefault="00B431ED" w:rsidP="00B431ED">
      <w:pPr>
        <w:jc w:val="both"/>
        <w:rPr>
          <w:rFonts w:cstheme="minorHAnsi"/>
          <w:iCs/>
          <w:color w:val="000000"/>
          <w:sz w:val="28"/>
          <w:szCs w:val="28"/>
          <w:shd w:val="clear" w:color="auto" w:fill="FFFFFF"/>
        </w:rPr>
      </w:pPr>
    </w:p>
    <w:p w:rsidR="00B431ED" w:rsidRPr="00B431ED" w:rsidRDefault="00B431ED" w:rsidP="002F68BE">
      <w:pPr>
        <w:jc w:val="both"/>
        <w:rPr>
          <w:rFonts w:cstheme="minorHAnsi"/>
          <w:iCs/>
          <w:color w:val="000000"/>
          <w:sz w:val="28"/>
          <w:szCs w:val="28"/>
          <w:shd w:val="clear" w:color="auto" w:fill="FFFFFF"/>
        </w:rPr>
      </w:pPr>
    </w:p>
    <w:p w:rsidR="00B431ED" w:rsidRDefault="00B431ED" w:rsidP="002F68BE">
      <w:pPr>
        <w:jc w:val="both"/>
        <w:rPr>
          <w:rFonts w:cstheme="minorHAnsi"/>
          <w:iCs/>
          <w:color w:val="000000"/>
          <w:sz w:val="28"/>
          <w:szCs w:val="28"/>
          <w:shd w:val="clear" w:color="auto" w:fill="FFFFFF"/>
        </w:rPr>
      </w:pPr>
    </w:p>
    <w:p w:rsidR="00B431ED" w:rsidRPr="00341956" w:rsidRDefault="00B431ED" w:rsidP="002F68BE">
      <w:pPr>
        <w:jc w:val="both"/>
        <w:rPr>
          <w:rFonts w:cstheme="minorHAnsi"/>
          <w:sz w:val="28"/>
          <w:szCs w:val="28"/>
        </w:rPr>
      </w:pPr>
    </w:p>
    <w:p w:rsidR="00341956" w:rsidRDefault="00341956" w:rsidP="002F68BE">
      <w:pPr>
        <w:jc w:val="both"/>
        <w:rPr>
          <w:sz w:val="28"/>
          <w:szCs w:val="28"/>
        </w:rPr>
      </w:pPr>
    </w:p>
    <w:p w:rsidR="00341956" w:rsidRDefault="00341956" w:rsidP="002F68BE">
      <w:pPr>
        <w:jc w:val="both"/>
        <w:rPr>
          <w:sz w:val="28"/>
          <w:szCs w:val="28"/>
        </w:rPr>
      </w:pPr>
    </w:p>
    <w:p w:rsidR="00AE30DF" w:rsidRDefault="00AE30DF" w:rsidP="002F68BE">
      <w:pPr>
        <w:jc w:val="both"/>
        <w:rPr>
          <w:sz w:val="28"/>
          <w:szCs w:val="28"/>
        </w:rPr>
      </w:pPr>
    </w:p>
    <w:p w:rsidR="00AE30DF" w:rsidRPr="00AE30DF" w:rsidRDefault="00AE30DF" w:rsidP="002F68BE">
      <w:pPr>
        <w:jc w:val="both"/>
        <w:rPr>
          <w:sz w:val="28"/>
          <w:szCs w:val="28"/>
        </w:rPr>
      </w:pPr>
    </w:p>
    <w:p w:rsidR="002F68BE" w:rsidRDefault="002F68BE" w:rsidP="002F68BE">
      <w:pPr>
        <w:jc w:val="both"/>
      </w:pPr>
    </w:p>
    <w:sectPr w:rsidR="002F68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0B8" w:rsidRDefault="004D70B8" w:rsidP="00341956">
      <w:pPr>
        <w:spacing w:after="0" w:line="240" w:lineRule="auto"/>
      </w:pPr>
      <w:r>
        <w:separator/>
      </w:r>
    </w:p>
  </w:endnote>
  <w:endnote w:type="continuationSeparator" w:id="0">
    <w:p w:rsidR="004D70B8" w:rsidRDefault="004D70B8" w:rsidP="0034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0B8" w:rsidRDefault="004D70B8" w:rsidP="00341956">
      <w:pPr>
        <w:spacing w:after="0" w:line="240" w:lineRule="auto"/>
      </w:pPr>
      <w:r>
        <w:separator/>
      </w:r>
    </w:p>
  </w:footnote>
  <w:footnote w:type="continuationSeparator" w:id="0">
    <w:p w:rsidR="004D70B8" w:rsidRDefault="004D70B8" w:rsidP="00341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5C"/>
    <w:rsid w:val="0012244D"/>
    <w:rsid w:val="00231B33"/>
    <w:rsid w:val="0029569E"/>
    <w:rsid w:val="002A7256"/>
    <w:rsid w:val="002F68BE"/>
    <w:rsid w:val="00341956"/>
    <w:rsid w:val="004D70B8"/>
    <w:rsid w:val="005C3318"/>
    <w:rsid w:val="006F0E58"/>
    <w:rsid w:val="00A82B86"/>
    <w:rsid w:val="00AE30DF"/>
    <w:rsid w:val="00AF7A88"/>
    <w:rsid w:val="00B431ED"/>
    <w:rsid w:val="00E23B5C"/>
    <w:rsid w:val="00ED1CF8"/>
    <w:rsid w:val="00EE17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C9149-4D67-4E17-9916-E5AD022F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41956"/>
    <w:pPr>
      <w:spacing w:after="0" w:line="240" w:lineRule="auto"/>
    </w:pPr>
    <w:rPr>
      <w:sz w:val="20"/>
      <w:szCs w:val="20"/>
    </w:rPr>
  </w:style>
  <w:style w:type="character" w:customStyle="1" w:styleId="FootnoteTextChar">
    <w:name w:val="Footnote Text Char"/>
    <w:basedOn w:val="DefaultParagraphFont"/>
    <w:link w:val="FootnoteText"/>
    <w:uiPriority w:val="99"/>
    <w:rsid w:val="00341956"/>
    <w:rPr>
      <w:sz w:val="20"/>
      <w:szCs w:val="20"/>
    </w:rPr>
  </w:style>
  <w:style w:type="character" w:styleId="FootnoteReference">
    <w:name w:val="footnote reference"/>
    <w:basedOn w:val="DefaultParagraphFont"/>
    <w:uiPriority w:val="99"/>
    <w:semiHidden/>
    <w:unhideWhenUsed/>
    <w:rsid w:val="00341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2026-01-26T12:47:00Z</dcterms:created>
  <dcterms:modified xsi:type="dcterms:W3CDTF">2026-01-26T12:47:00Z</dcterms:modified>
</cp:coreProperties>
</file>